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F2A" w:rsidRPr="009A4D26" w:rsidRDefault="00E61F2A" w:rsidP="00437A77">
      <w:pPr>
        <w:spacing w:after="0" w:line="240" w:lineRule="auto"/>
        <w:rPr>
          <w:rFonts w:asciiTheme="minorHAnsi" w:hAnsiTheme="minorHAnsi"/>
          <w:sz w:val="24"/>
          <w:szCs w:val="24"/>
        </w:rPr>
      </w:pPr>
      <w:r w:rsidRPr="009A4D26">
        <w:rPr>
          <w:rFonts w:asciiTheme="minorHAnsi" w:hAnsiTheme="minorHAnsi"/>
          <w:sz w:val="24"/>
          <w:szCs w:val="24"/>
        </w:rPr>
        <w:t>New York City School Library System</w:t>
      </w:r>
      <w:r w:rsidRPr="009A4D26">
        <w:rPr>
          <w:rFonts w:asciiTheme="minorHAnsi" w:hAnsiTheme="minorHAnsi"/>
          <w:sz w:val="24"/>
          <w:szCs w:val="24"/>
        </w:rPr>
        <w:tab/>
      </w:r>
      <w:r w:rsidRPr="009A4D26">
        <w:rPr>
          <w:rFonts w:asciiTheme="minorHAnsi" w:hAnsiTheme="minorHAnsi"/>
          <w:sz w:val="24"/>
          <w:szCs w:val="24"/>
        </w:rPr>
        <w:tab/>
      </w:r>
      <w:r w:rsidRPr="009A4D26">
        <w:rPr>
          <w:rFonts w:asciiTheme="minorHAnsi" w:hAnsiTheme="minorHAnsi"/>
          <w:sz w:val="24"/>
          <w:szCs w:val="24"/>
        </w:rPr>
        <w:tab/>
      </w:r>
      <w:r w:rsidRPr="009A4D26">
        <w:rPr>
          <w:rFonts w:asciiTheme="minorHAnsi" w:hAnsiTheme="minorHAnsi"/>
          <w:sz w:val="24"/>
          <w:szCs w:val="24"/>
        </w:rPr>
        <w:tab/>
      </w:r>
      <w:r w:rsidRPr="009A4D26">
        <w:rPr>
          <w:rFonts w:asciiTheme="minorHAnsi" w:hAnsiTheme="minorHAnsi"/>
          <w:sz w:val="24"/>
          <w:szCs w:val="24"/>
        </w:rPr>
        <w:tab/>
        <w:t>Office of Library Services</w:t>
      </w:r>
    </w:p>
    <w:p w:rsidR="00437A77" w:rsidRPr="009A4D26" w:rsidRDefault="00437A77" w:rsidP="00437A77">
      <w:pPr>
        <w:spacing w:after="0" w:line="240" w:lineRule="auto"/>
        <w:rPr>
          <w:rFonts w:asciiTheme="minorHAnsi" w:hAnsiTheme="minorHAnsi"/>
          <w:sz w:val="24"/>
          <w:szCs w:val="24"/>
        </w:rPr>
      </w:pPr>
      <w:r w:rsidRPr="009A4D26">
        <w:rPr>
          <w:rFonts w:asciiTheme="minorHAnsi" w:hAnsiTheme="minorHAnsi"/>
          <w:sz w:val="24"/>
          <w:szCs w:val="24"/>
        </w:rPr>
        <w:t>Exploratorium – May 18, 2011</w:t>
      </w:r>
      <w:r w:rsidRPr="009A4D26">
        <w:rPr>
          <w:rFonts w:asciiTheme="minorHAnsi" w:hAnsiTheme="minorHAnsi"/>
          <w:sz w:val="24"/>
          <w:szCs w:val="24"/>
        </w:rPr>
        <w:tab/>
      </w:r>
      <w:r w:rsidRPr="009A4D26">
        <w:rPr>
          <w:rFonts w:asciiTheme="minorHAnsi" w:hAnsiTheme="minorHAnsi"/>
          <w:sz w:val="24"/>
          <w:szCs w:val="24"/>
        </w:rPr>
        <w:tab/>
      </w:r>
      <w:r w:rsidRPr="009A4D26">
        <w:rPr>
          <w:rFonts w:asciiTheme="minorHAnsi" w:hAnsiTheme="minorHAnsi"/>
          <w:sz w:val="24"/>
          <w:szCs w:val="24"/>
        </w:rPr>
        <w:tab/>
      </w:r>
      <w:r w:rsidRPr="009A4D26">
        <w:rPr>
          <w:rFonts w:asciiTheme="minorHAnsi" w:hAnsiTheme="minorHAnsi"/>
          <w:sz w:val="24"/>
          <w:szCs w:val="24"/>
        </w:rPr>
        <w:tab/>
      </w:r>
      <w:r w:rsidR="00653BF6">
        <w:rPr>
          <w:rFonts w:asciiTheme="minorHAnsi" w:hAnsiTheme="minorHAnsi"/>
          <w:sz w:val="24"/>
          <w:szCs w:val="24"/>
        </w:rPr>
        <w:tab/>
      </w:r>
      <w:r w:rsidRPr="009A4D26">
        <w:rPr>
          <w:rFonts w:asciiTheme="minorHAnsi" w:hAnsiTheme="minorHAnsi"/>
          <w:sz w:val="24"/>
          <w:szCs w:val="24"/>
        </w:rPr>
        <w:t>NYC Department of Education</w:t>
      </w:r>
    </w:p>
    <w:p w:rsidR="00437A77" w:rsidRPr="009A4D26" w:rsidRDefault="00437A77" w:rsidP="00437A77">
      <w:pPr>
        <w:spacing w:after="0" w:line="240" w:lineRule="auto"/>
        <w:jc w:val="center"/>
        <w:rPr>
          <w:rFonts w:asciiTheme="minorHAnsi" w:hAnsiTheme="minorHAnsi"/>
          <w:b/>
          <w:sz w:val="24"/>
          <w:szCs w:val="24"/>
        </w:rPr>
      </w:pPr>
    </w:p>
    <w:p w:rsidR="00437A77" w:rsidRPr="009A4D26" w:rsidRDefault="00437A77" w:rsidP="00437A77">
      <w:pPr>
        <w:spacing w:after="0" w:line="240" w:lineRule="auto"/>
        <w:rPr>
          <w:rFonts w:asciiTheme="minorHAnsi" w:hAnsiTheme="minorHAnsi"/>
          <w:b/>
          <w:sz w:val="24"/>
          <w:szCs w:val="24"/>
        </w:rPr>
      </w:pPr>
      <w:r w:rsidRPr="009A4D26">
        <w:rPr>
          <w:rFonts w:asciiTheme="minorHAnsi" w:hAnsiTheme="minorHAnsi"/>
          <w:b/>
          <w:sz w:val="24"/>
          <w:szCs w:val="24"/>
        </w:rPr>
        <w:t>Title</w:t>
      </w:r>
      <w:r w:rsidR="00032DA0" w:rsidRPr="009A4D26">
        <w:rPr>
          <w:rFonts w:asciiTheme="minorHAnsi" w:hAnsiTheme="minorHAnsi"/>
          <w:b/>
          <w:sz w:val="24"/>
          <w:szCs w:val="24"/>
        </w:rPr>
        <w:t>:</w:t>
      </w:r>
      <w:r w:rsidR="00537575">
        <w:rPr>
          <w:rFonts w:asciiTheme="minorHAnsi" w:hAnsiTheme="minorHAnsi"/>
          <w:b/>
          <w:sz w:val="24"/>
          <w:szCs w:val="24"/>
        </w:rPr>
        <w:t xml:space="preserve">  </w:t>
      </w:r>
      <w:r w:rsidR="00032DA0" w:rsidRPr="007363AE">
        <w:rPr>
          <w:rFonts w:asciiTheme="minorHAnsi" w:hAnsiTheme="minorHAnsi"/>
          <w:sz w:val="24"/>
          <w:szCs w:val="24"/>
        </w:rPr>
        <w:t>The</w:t>
      </w:r>
      <w:r w:rsidR="00032DA0" w:rsidRPr="009A4D26">
        <w:rPr>
          <w:rFonts w:asciiTheme="minorHAnsi" w:hAnsiTheme="minorHAnsi"/>
          <w:b/>
          <w:sz w:val="24"/>
          <w:szCs w:val="24"/>
        </w:rPr>
        <w:t xml:space="preserve"> </w:t>
      </w:r>
      <w:r w:rsidR="00032DA0" w:rsidRPr="00537575">
        <w:rPr>
          <w:rFonts w:asciiTheme="minorHAnsi" w:hAnsiTheme="minorHAnsi"/>
          <w:sz w:val="24"/>
          <w:szCs w:val="24"/>
        </w:rPr>
        <w:t>Male of the Species: Recreational Reading, Non-Fiction, and Male High School Students</w:t>
      </w:r>
    </w:p>
    <w:p w:rsidR="00032DA0" w:rsidRPr="009A4D26" w:rsidRDefault="00032DA0" w:rsidP="00437A77">
      <w:pPr>
        <w:spacing w:after="0" w:line="240" w:lineRule="auto"/>
        <w:rPr>
          <w:rFonts w:asciiTheme="minorHAnsi" w:hAnsiTheme="minorHAnsi"/>
          <w:b/>
          <w:sz w:val="24"/>
          <w:szCs w:val="24"/>
        </w:rPr>
      </w:pPr>
    </w:p>
    <w:p w:rsidR="00437A77" w:rsidRPr="009A4D26" w:rsidRDefault="00032DA0" w:rsidP="00437A77">
      <w:pPr>
        <w:spacing w:after="0" w:line="240" w:lineRule="auto"/>
        <w:rPr>
          <w:rFonts w:asciiTheme="minorHAnsi" w:hAnsiTheme="minorHAnsi"/>
          <w:sz w:val="24"/>
          <w:szCs w:val="24"/>
        </w:rPr>
      </w:pPr>
      <w:r w:rsidRPr="009A4D26">
        <w:rPr>
          <w:rFonts w:asciiTheme="minorHAnsi" w:hAnsiTheme="minorHAnsi"/>
          <w:b/>
          <w:sz w:val="24"/>
          <w:szCs w:val="24"/>
        </w:rPr>
        <w:t>Audience level</w:t>
      </w:r>
      <w:r w:rsidR="00DD0C7B" w:rsidRPr="009A4D26">
        <w:rPr>
          <w:rFonts w:asciiTheme="minorHAnsi" w:hAnsiTheme="minorHAnsi"/>
          <w:b/>
          <w:sz w:val="24"/>
          <w:szCs w:val="24"/>
        </w:rPr>
        <w:t>:</w:t>
      </w:r>
      <w:r w:rsidR="009A4D26">
        <w:rPr>
          <w:rFonts w:asciiTheme="minorHAnsi" w:hAnsiTheme="minorHAnsi"/>
          <w:sz w:val="24"/>
          <w:szCs w:val="24"/>
        </w:rPr>
        <w:t xml:space="preserve">  </w:t>
      </w:r>
      <w:r w:rsidRPr="009A4D26">
        <w:rPr>
          <w:rFonts w:asciiTheme="minorHAnsi" w:hAnsiTheme="minorHAnsi"/>
          <w:sz w:val="24"/>
          <w:szCs w:val="24"/>
        </w:rPr>
        <w:t>High S</w:t>
      </w:r>
      <w:r w:rsidR="00437A77" w:rsidRPr="009A4D26">
        <w:rPr>
          <w:rFonts w:asciiTheme="minorHAnsi" w:hAnsiTheme="minorHAnsi"/>
          <w:sz w:val="24"/>
          <w:szCs w:val="24"/>
        </w:rPr>
        <w:t>chool</w:t>
      </w:r>
    </w:p>
    <w:p w:rsidR="00437A77" w:rsidRPr="009A4D26" w:rsidRDefault="00437A77" w:rsidP="009A4D26">
      <w:pPr>
        <w:spacing w:after="0" w:line="240" w:lineRule="auto"/>
        <w:rPr>
          <w:rFonts w:asciiTheme="minorHAnsi" w:hAnsiTheme="minorHAnsi"/>
          <w:sz w:val="24"/>
          <w:szCs w:val="24"/>
        </w:rPr>
      </w:pPr>
    </w:p>
    <w:p w:rsidR="00DD0C7B" w:rsidRPr="009A4D26" w:rsidRDefault="00437A77" w:rsidP="00437A77">
      <w:pPr>
        <w:spacing w:after="0" w:line="240" w:lineRule="auto"/>
        <w:rPr>
          <w:rFonts w:asciiTheme="minorHAnsi" w:hAnsiTheme="minorHAnsi"/>
          <w:sz w:val="24"/>
          <w:szCs w:val="24"/>
        </w:rPr>
      </w:pPr>
      <w:r w:rsidRPr="009A4D26">
        <w:rPr>
          <w:rFonts w:asciiTheme="minorHAnsi" w:hAnsiTheme="minorHAnsi"/>
          <w:b/>
          <w:sz w:val="24"/>
          <w:szCs w:val="24"/>
        </w:rPr>
        <w:t>Presenter:</w:t>
      </w:r>
      <w:r w:rsidRPr="009A4D26">
        <w:rPr>
          <w:rFonts w:asciiTheme="minorHAnsi" w:hAnsiTheme="minorHAnsi"/>
          <w:sz w:val="24"/>
          <w:szCs w:val="24"/>
        </w:rPr>
        <w:tab/>
      </w:r>
    </w:p>
    <w:p w:rsidR="00032DA0" w:rsidRPr="009A4D26" w:rsidRDefault="00032DA0" w:rsidP="00437A77">
      <w:pPr>
        <w:spacing w:after="0" w:line="240" w:lineRule="auto"/>
        <w:rPr>
          <w:rFonts w:asciiTheme="minorHAnsi" w:hAnsiTheme="minorHAnsi"/>
          <w:sz w:val="24"/>
          <w:szCs w:val="24"/>
        </w:rPr>
      </w:pPr>
      <w:r w:rsidRPr="009A4D26">
        <w:rPr>
          <w:rFonts w:asciiTheme="minorHAnsi" w:hAnsiTheme="minorHAnsi"/>
          <w:sz w:val="24"/>
          <w:szCs w:val="24"/>
        </w:rPr>
        <w:t>Robert S. Nelson</w:t>
      </w:r>
    </w:p>
    <w:p w:rsidR="00437A77" w:rsidRPr="009A4D26" w:rsidRDefault="00032DA0" w:rsidP="00437A77">
      <w:pPr>
        <w:spacing w:after="0" w:line="240" w:lineRule="auto"/>
        <w:rPr>
          <w:rFonts w:asciiTheme="minorHAnsi" w:hAnsiTheme="minorHAnsi"/>
          <w:sz w:val="24"/>
          <w:szCs w:val="24"/>
        </w:rPr>
      </w:pPr>
      <w:r w:rsidRPr="009A4D26">
        <w:rPr>
          <w:rFonts w:asciiTheme="minorHAnsi" w:hAnsiTheme="minorHAnsi"/>
          <w:sz w:val="24"/>
          <w:szCs w:val="24"/>
        </w:rPr>
        <w:t>Fort Hamilton High School</w:t>
      </w:r>
    </w:p>
    <w:p w:rsidR="00437A77" w:rsidRPr="009A4D26" w:rsidRDefault="00032DA0" w:rsidP="00437A77">
      <w:pPr>
        <w:spacing w:after="0" w:line="240" w:lineRule="auto"/>
        <w:rPr>
          <w:rFonts w:asciiTheme="minorHAnsi" w:hAnsiTheme="minorHAnsi"/>
          <w:sz w:val="24"/>
          <w:szCs w:val="24"/>
        </w:rPr>
      </w:pPr>
      <w:r w:rsidRPr="009A4D26">
        <w:rPr>
          <w:rFonts w:asciiTheme="minorHAnsi" w:hAnsiTheme="minorHAnsi"/>
          <w:sz w:val="24"/>
          <w:szCs w:val="24"/>
        </w:rPr>
        <w:t>8301 Shore Road</w:t>
      </w:r>
    </w:p>
    <w:p w:rsidR="00032DA0" w:rsidRPr="009A4D26" w:rsidRDefault="00DD0C7B" w:rsidP="00DD0C7B">
      <w:pPr>
        <w:spacing w:after="0" w:line="240" w:lineRule="auto"/>
        <w:rPr>
          <w:rFonts w:asciiTheme="minorHAnsi" w:hAnsiTheme="minorHAnsi"/>
          <w:sz w:val="24"/>
          <w:szCs w:val="24"/>
        </w:rPr>
      </w:pPr>
      <w:r w:rsidRPr="009A4D26">
        <w:rPr>
          <w:rFonts w:asciiTheme="minorHAnsi" w:hAnsiTheme="minorHAnsi"/>
          <w:sz w:val="24"/>
          <w:szCs w:val="24"/>
        </w:rPr>
        <w:t>Bro</w:t>
      </w:r>
      <w:r w:rsidR="00032DA0" w:rsidRPr="009A4D26">
        <w:rPr>
          <w:rFonts w:asciiTheme="minorHAnsi" w:hAnsiTheme="minorHAnsi"/>
          <w:sz w:val="24"/>
          <w:szCs w:val="24"/>
        </w:rPr>
        <w:t>oklyn, NY 11209</w:t>
      </w:r>
    </w:p>
    <w:p w:rsidR="00437A77" w:rsidRPr="009A4D26" w:rsidRDefault="00437A77" w:rsidP="00437A77">
      <w:pPr>
        <w:spacing w:after="0" w:line="240" w:lineRule="auto"/>
        <w:ind w:left="720" w:firstLine="720"/>
        <w:rPr>
          <w:rFonts w:asciiTheme="minorHAnsi" w:hAnsiTheme="minorHAnsi"/>
          <w:sz w:val="24"/>
          <w:szCs w:val="24"/>
        </w:rPr>
      </w:pPr>
      <w:r w:rsidRPr="009A4D26">
        <w:rPr>
          <w:rFonts w:asciiTheme="minorHAnsi" w:hAnsiTheme="minorHAnsi"/>
          <w:sz w:val="24"/>
          <w:szCs w:val="24"/>
        </w:rPr>
        <w:tab/>
        <w:t xml:space="preserve">  </w:t>
      </w:r>
      <w:r w:rsidRPr="009A4D26">
        <w:rPr>
          <w:rFonts w:asciiTheme="minorHAnsi" w:hAnsiTheme="minorHAnsi"/>
          <w:sz w:val="24"/>
          <w:szCs w:val="24"/>
        </w:rPr>
        <w:tab/>
      </w:r>
      <w:r w:rsidRPr="009A4D26">
        <w:rPr>
          <w:rFonts w:asciiTheme="minorHAnsi" w:hAnsiTheme="minorHAnsi"/>
          <w:sz w:val="24"/>
          <w:szCs w:val="24"/>
        </w:rPr>
        <w:tab/>
      </w:r>
    </w:p>
    <w:p w:rsidR="00437A77" w:rsidRPr="009A4D26" w:rsidRDefault="00437A77" w:rsidP="00DD0C7B">
      <w:pPr>
        <w:spacing w:after="0" w:line="240" w:lineRule="auto"/>
        <w:rPr>
          <w:rFonts w:asciiTheme="minorHAnsi" w:hAnsiTheme="minorHAnsi"/>
          <w:sz w:val="24"/>
          <w:szCs w:val="24"/>
          <w:u w:val="single"/>
        </w:rPr>
      </w:pPr>
      <w:r w:rsidRPr="00537575">
        <w:rPr>
          <w:rFonts w:asciiTheme="minorHAnsi" w:hAnsiTheme="minorHAnsi"/>
          <w:sz w:val="24"/>
          <w:szCs w:val="24"/>
        </w:rPr>
        <w:t>Library Web site</w:t>
      </w:r>
      <w:r w:rsidR="009A4D26">
        <w:rPr>
          <w:rFonts w:asciiTheme="minorHAnsi" w:hAnsiTheme="minorHAnsi"/>
          <w:sz w:val="24"/>
          <w:szCs w:val="24"/>
        </w:rPr>
        <w:t xml:space="preserve">:  </w:t>
      </w:r>
      <w:hyperlink r:id="rId4" w:history="1">
        <w:r w:rsidR="00032DA0" w:rsidRPr="009A4D26">
          <w:rPr>
            <w:rStyle w:val="Hyperlink"/>
            <w:rFonts w:asciiTheme="minorHAnsi" w:hAnsiTheme="minorHAnsi"/>
            <w:sz w:val="24"/>
            <w:szCs w:val="24"/>
          </w:rPr>
          <w:t>http://library.nycenet.edu/common/welcome.jsp?site=4600</w:t>
        </w:r>
      </w:hyperlink>
    </w:p>
    <w:p w:rsidR="00032DA0" w:rsidRPr="009A4D26" w:rsidRDefault="00032DA0" w:rsidP="00437A77">
      <w:pPr>
        <w:spacing w:after="0" w:line="240" w:lineRule="auto"/>
        <w:ind w:left="720" w:firstLine="720"/>
        <w:rPr>
          <w:rFonts w:asciiTheme="minorHAnsi" w:hAnsiTheme="minorHAnsi"/>
          <w:sz w:val="24"/>
          <w:szCs w:val="24"/>
        </w:rPr>
      </w:pPr>
    </w:p>
    <w:p w:rsidR="00437A77" w:rsidRPr="009A4D26" w:rsidRDefault="00437A77" w:rsidP="00DD0C7B">
      <w:pPr>
        <w:spacing w:after="0" w:line="240" w:lineRule="auto"/>
        <w:rPr>
          <w:rFonts w:asciiTheme="minorHAnsi" w:hAnsiTheme="minorHAnsi"/>
          <w:sz w:val="24"/>
          <w:szCs w:val="24"/>
          <w:u w:val="single"/>
        </w:rPr>
      </w:pPr>
      <w:r w:rsidRPr="00537575">
        <w:rPr>
          <w:rFonts w:asciiTheme="minorHAnsi" w:hAnsiTheme="minorHAnsi"/>
          <w:sz w:val="24"/>
          <w:szCs w:val="24"/>
        </w:rPr>
        <w:t>E-mail</w:t>
      </w:r>
      <w:r w:rsidR="009A4D26">
        <w:rPr>
          <w:rFonts w:asciiTheme="minorHAnsi" w:hAnsiTheme="minorHAnsi"/>
          <w:b/>
          <w:sz w:val="24"/>
          <w:szCs w:val="24"/>
        </w:rPr>
        <w:t xml:space="preserve">:  </w:t>
      </w:r>
      <w:hyperlink r:id="rId5" w:history="1">
        <w:r w:rsidR="00032DA0" w:rsidRPr="009A4D26">
          <w:rPr>
            <w:rStyle w:val="Hyperlink"/>
            <w:rFonts w:asciiTheme="minorHAnsi" w:hAnsiTheme="minorHAnsi"/>
            <w:sz w:val="24"/>
            <w:szCs w:val="24"/>
          </w:rPr>
          <w:t>rnelson2@schools.nyc.gov</w:t>
        </w:r>
      </w:hyperlink>
    </w:p>
    <w:p w:rsidR="00437A77" w:rsidRPr="009A4D26" w:rsidRDefault="00437A77" w:rsidP="00437A77">
      <w:pPr>
        <w:spacing w:after="0" w:line="240" w:lineRule="auto"/>
        <w:rPr>
          <w:rFonts w:asciiTheme="minorHAnsi" w:hAnsiTheme="minorHAnsi"/>
          <w:b/>
          <w:sz w:val="24"/>
          <w:szCs w:val="24"/>
        </w:rPr>
      </w:pPr>
    </w:p>
    <w:p w:rsidR="00437A77" w:rsidRPr="009A4D26" w:rsidRDefault="00437A77" w:rsidP="00437A77">
      <w:pPr>
        <w:spacing w:after="0" w:line="240" w:lineRule="auto"/>
        <w:rPr>
          <w:rFonts w:asciiTheme="minorHAnsi" w:hAnsiTheme="minorHAnsi"/>
          <w:sz w:val="24"/>
          <w:szCs w:val="24"/>
        </w:rPr>
      </w:pPr>
      <w:r w:rsidRPr="009A4D26">
        <w:rPr>
          <w:rFonts w:asciiTheme="minorHAnsi" w:hAnsiTheme="minorHAnsi"/>
          <w:b/>
          <w:sz w:val="24"/>
          <w:szCs w:val="24"/>
        </w:rPr>
        <w:t>Description, Goals, Intended Outcomes</w:t>
      </w:r>
      <w:r w:rsidR="00D10F4F" w:rsidRPr="009A4D26">
        <w:rPr>
          <w:rFonts w:asciiTheme="minorHAnsi" w:hAnsiTheme="minorHAnsi"/>
          <w:b/>
          <w:sz w:val="24"/>
          <w:szCs w:val="24"/>
        </w:rPr>
        <w:t>:</w:t>
      </w:r>
      <w:r w:rsidRPr="009A4D26">
        <w:rPr>
          <w:rFonts w:asciiTheme="minorHAnsi" w:hAnsiTheme="minorHAnsi"/>
          <w:sz w:val="24"/>
          <w:szCs w:val="24"/>
        </w:rPr>
        <w:t xml:space="preserve">  </w:t>
      </w:r>
    </w:p>
    <w:p w:rsidR="004633DA" w:rsidRPr="009A4D26" w:rsidRDefault="004633DA" w:rsidP="004633DA">
      <w:pPr>
        <w:pStyle w:val="Noparagraphstyle"/>
        <w:tabs>
          <w:tab w:val="left" w:pos="405"/>
          <w:tab w:val="left" w:pos="810"/>
          <w:tab w:val="left" w:pos="1080"/>
        </w:tabs>
        <w:rPr>
          <w:rFonts w:asciiTheme="minorHAnsi" w:hAnsiTheme="minorHAnsi" w:cs="Arial"/>
        </w:rPr>
      </w:pPr>
      <w:r w:rsidRPr="009A4D26">
        <w:rPr>
          <w:rFonts w:asciiTheme="minorHAnsi" w:hAnsiTheme="minorHAnsi" w:cs="Arial"/>
        </w:rPr>
        <w:t xml:space="preserve">The recreational reading culture at Fort Hamilton High School </w:t>
      </w:r>
      <w:r w:rsidR="00265ED6" w:rsidRPr="009A4D26">
        <w:rPr>
          <w:rFonts w:asciiTheme="minorHAnsi" w:hAnsiTheme="minorHAnsi" w:cs="Arial"/>
        </w:rPr>
        <w:t xml:space="preserve">is </w:t>
      </w:r>
      <w:r w:rsidRPr="009A4D26">
        <w:rPr>
          <w:rFonts w:asciiTheme="minorHAnsi" w:hAnsiTheme="minorHAnsi" w:cs="Arial"/>
        </w:rPr>
        <w:t xml:space="preserve">extremely active, but </w:t>
      </w:r>
      <w:r w:rsidR="00265ED6" w:rsidRPr="009A4D26">
        <w:rPr>
          <w:rFonts w:asciiTheme="minorHAnsi" w:hAnsiTheme="minorHAnsi" w:cs="Arial"/>
        </w:rPr>
        <w:t>seemed to be</w:t>
      </w:r>
      <w:r w:rsidRPr="009A4D26">
        <w:rPr>
          <w:rFonts w:asciiTheme="minorHAnsi" w:hAnsiTheme="minorHAnsi" w:cs="Arial"/>
        </w:rPr>
        <w:t xml:space="preserve"> biased towards female Young Adult literature.  While there </w:t>
      </w:r>
      <w:r w:rsidR="00FA69D2" w:rsidRPr="009A4D26">
        <w:rPr>
          <w:rFonts w:asciiTheme="minorHAnsi" w:hAnsiTheme="minorHAnsi" w:cs="Arial"/>
        </w:rPr>
        <w:t xml:space="preserve">is </w:t>
      </w:r>
      <w:r w:rsidRPr="009A4D26">
        <w:rPr>
          <w:rFonts w:asciiTheme="minorHAnsi" w:hAnsiTheme="minorHAnsi" w:cs="Arial"/>
        </w:rPr>
        <w:t xml:space="preserve">an engaged male reading population, they </w:t>
      </w:r>
      <w:r w:rsidR="00FA69D2" w:rsidRPr="009A4D26">
        <w:rPr>
          <w:rFonts w:asciiTheme="minorHAnsi" w:hAnsiTheme="minorHAnsi" w:cs="Arial"/>
        </w:rPr>
        <w:t>are</w:t>
      </w:r>
      <w:r w:rsidRPr="009A4D26">
        <w:rPr>
          <w:rFonts w:asciiTheme="minorHAnsi" w:hAnsiTheme="minorHAnsi" w:cs="Arial"/>
        </w:rPr>
        <w:t xml:space="preserve"> a minority and tended towards the standard science fiction, fantasy, and horror genres.  In an effort to increase circulation of the new non-fiction and to support the Common Core Standards, this project was developed and implement over the course of the early academic year. Through dramatic readings, displays, and consultations the number of new non-fiction titles circulated to male students</w:t>
      </w:r>
      <w:r w:rsidR="00265ED6" w:rsidRPr="009A4D26">
        <w:rPr>
          <w:rFonts w:asciiTheme="minorHAnsi" w:hAnsiTheme="minorHAnsi" w:cs="Arial"/>
        </w:rPr>
        <w:t xml:space="preserve"> has increased</w:t>
      </w:r>
      <w:r w:rsidRPr="009A4D26">
        <w:rPr>
          <w:rFonts w:asciiTheme="minorHAnsi" w:hAnsiTheme="minorHAnsi" w:cs="Arial"/>
        </w:rPr>
        <w:t>.</w:t>
      </w:r>
    </w:p>
    <w:p w:rsidR="004633DA" w:rsidRPr="009A4D26" w:rsidRDefault="004633DA" w:rsidP="004633DA">
      <w:pPr>
        <w:pStyle w:val="Noparagraphstyle"/>
        <w:tabs>
          <w:tab w:val="left" w:pos="405"/>
          <w:tab w:val="left" w:pos="810"/>
          <w:tab w:val="left" w:pos="1080"/>
        </w:tabs>
        <w:rPr>
          <w:rFonts w:asciiTheme="minorHAnsi" w:hAnsiTheme="minorHAnsi" w:cs="Arial"/>
        </w:rPr>
      </w:pPr>
    </w:p>
    <w:p w:rsidR="00FA69D2" w:rsidRPr="009A4D26" w:rsidRDefault="004633DA" w:rsidP="004633DA">
      <w:pPr>
        <w:pStyle w:val="Noparagraphstyle"/>
        <w:tabs>
          <w:tab w:val="left" w:pos="405"/>
          <w:tab w:val="left" w:pos="810"/>
          <w:tab w:val="left" w:pos="1080"/>
        </w:tabs>
        <w:rPr>
          <w:rFonts w:asciiTheme="minorHAnsi" w:hAnsiTheme="minorHAnsi" w:cs="Arial"/>
        </w:rPr>
      </w:pPr>
      <w:r w:rsidRPr="009A4D26">
        <w:rPr>
          <w:rFonts w:asciiTheme="minorHAnsi" w:hAnsiTheme="minorHAnsi" w:cs="Arial"/>
        </w:rPr>
        <w:t>This project sought to engage</w:t>
      </w:r>
      <w:r w:rsidR="00265ED6" w:rsidRPr="009A4D26">
        <w:rPr>
          <w:rFonts w:asciiTheme="minorHAnsi" w:hAnsiTheme="minorHAnsi" w:cs="Arial"/>
        </w:rPr>
        <w:t xml:space="preserve"> and expand the range of recreational reading amongst the male</w:t>
      </w:r>
      <w:r w:rsidRPr="009A4D26">
        <w:rPr>
          <w:rFonts w:asciiTheme="minorHAnsi" w:hAnsiTheme="minorHAnsi" w:cs="Arial"/>
        </w:rPr>
        <w:t xml:space="preserve"> population by providing access to and promoting current literary non-fiction</w:t>
      </w:r>
      <w:r w:rsidR="00265ED6" w:rsidRPr="009A4D26">
        <w:rPr>
          <w:rFonts w:asciiTheme="minorHAnsi" w:hAnsiTheme="minorHAnsi" w:cs="Arial"/>
        </w:rPr>
        <w:t xml:space="preserve"> that is appealing to this demographic.</w:t>
      </w:r>
      <w:r w:rsidR="00FA69D2" w:rsidRPr="009A4D26">
        <w:rPr>
          <w:rFonts w:asciiTheme="minorHAnsi" w:hAnsiTheme="minorHAnsi" w:cs="Arial"/>
        </w:rPr>
        <w:t xml:space="preserve">  While there are many new fiction titles that would appeal to male readers, there is a decided and obvious trend in Young Adult literature towards female readers.  With the proliferation of series such as Twilight, Pretty Little Liars, and other similar titles, male readers may feel that their choices are limited.  By analyzing observational and anecdotal evidence, it was apparent that many male readers were at risk of become pigeon-holed in regards to the reading habits.  The main goal of this project was to offer, in a creative and fun way, male recreational readers the option of reading new literary non-fiction that would appeal to them.</w:t>
      </w:r>
    </w:p>
    <w:p w:rsidR="00FA69D2" w:rsidRPr="009A4D26" w:rsidRDefault="00FA69D2" w:rsidP="004633DA">
      <w:pPr>
        <w:pStyle w:val="Noparagraphstyle"/>
        <w:tabs>
          <w:tab w:val="left" w:pos="405"/>
          <w:tab w:val="left" w:pos="810"/>
          <w:tab w:val="left" w:pos="1080"/>
        </w:tabs>
        <w:rPr>
          <w:rFonts w:asciiTheme="minorHAnsi" w:hAnsiTheme="minorHAnsi" w:cs="Arial"/>
        </w:rPr>
      </w:pPr>
    </w:p>
    <w:p w:rsidR="004633DA" w:rsidRDefault="00FA69D2" w:rsidP="004633DA">
      <w:pPr>
        <w:pStyle w:val="Noparagraphstyle"/>
        <w:tabs>
          <w:tab w:val="left" w:pos="405"/>
          <w:tab w:val="left" w:pos="810"/>
          <w:tab w:val="left" w:pos="1080"/>
        </w:tabs>
        <w:rPr>
          <w:rFonts w:asciiTheme="minorHAnsi" w:hAnsiTheme="minorHAnsi" w:cs="Arial"/>
        </w:rPr>
      </w:pPr>
      <w:r w:rsidRPr="009A4D26">
        <w:rPr>
          <w:rFonts w:asciiTheme="minorHAnsi" w:hAnsiTheme="minorHAnsi" w:cs="Arial"/>
        </w:rPr>
        <w:t>While an increase in circulation of new titles</w:t>
      </w:r>
      <w:r w:rsidR="00E2242D" w:rsidRPr="009A4D26">
        <w:rPr>
          <w:rFonts w:asciiTheme="minorHAnsi" w:hAnsiTheme="minorHAnsi" w:cs="Arial"/>
        </w:rPr>
        <w:t xml:space="preserve"> and assisting students in meeting and exceeding the Common Core Standards</w:t>
      </w:r>
      <w:r w:rsidRPr="009A4D26">
        <w:rPr>
          <w:rFonts w:asciiTheme="minorHAnsi" w:hAnsiTheme="minorHAnsi" w:cs="Arial"/>
        </w:rPr>
        <w:t xml:space="preserve"> w</w:t>
      </w:r>
      <w:r w:rsidR="00E2242D" w:rsidRPr="009A4D26">
        <w:rPr>
          <w:rFonts w:asciiTheme="minorHAnsi" w:hAnsiTheme="minorHAnsi" w:cs="Arial"/>
        </w:rPr>
        <w:t>ere</w:t>
      </w:r>
      <w:r w:rsidRPr="009A4D26">
        <w:rPr>
          <w:rFonts w:asciiTheme="minorHAnsi" w:hAnsiTheme="minorHAnsi" w:cs="Arial"/>
        </w:rPr>
        <w:t xml:space="preserve"> obvious intended outcomes of this project, the true intended to outcome was to broaden the reading horizons of the male recreational reading population.  </w:t>
      </w:r>
      <w:r w:rsidR="00E2242D" w:rsidRPr="009A4D26">
        <w:rPr>
          <w:rFonts w:asciiTheme="minorHAnsi" w:hAnsiTheme="minorHAnsi" w:cs="Arial"/>
        </w:rPr>
        <w:t xml:space="preserve">Often, students within this demographic will not venture far from what they are comfortable reading and that tends to be horror, science fiction, and mystery.  While reading these genres is not, by any means, frowned upon, it is limiting these students in their view of the world and their ability to engage in more intelligent conversations.  If these students are exposed to and consume literary non-fiction, they may be more likely to engage in academic discussions in classes such as history or </w:t>
      </w:r>
      <w:r w:rsidR="00E2242D" w:rsidRPr="009A4D26">
        <w:rPr>
          <w:rFonts w:asciiTheme="minorHAnsi" w:hAnsiTheme="minorHAnsi" w:cs="Arial"/>
        </w:rPr>
        <w:lastRenderedPageBreak/>
        <w:t xml:space="preserve">English.  They may also be more interested in pursuing knowledge in areas such as biology or history.  </w:t>
      </w:r>
    </w:p>
    <w:p w:rsidR="009A4D26" w:rsidRPr="009A4D26" w:rsidRDefault="009A4D26" w:rsidP="004633DA">
      <w:pPr>
        <w:pStyle w:val="Noparagraphstyle"/>
        <w:tabs>
          <w:tab w:val="left" w:pos="405"/>
          <w:tab w:val="left" w:pos="810"/>
          <w:tab w:val="left" w:pos="1080"/>
        </w:tabs>
        <w:rPr>
          <w:rFonts w:asciiTheme="minorHAnsi" w:hAnsiTheme="minorHAnsi" w:cs="Arial"/>
        </w:rPr>
      </w:pPr>
    </w:p>
    <w:p w:rsidR="00437A77" w:rsidRPr="009A4D26" w:rsidRDefault="00437A77" w:rsidP="00437A77">
      <w:pPr>
        <w:spacing w:after="0" w:line="240" w:lineRule="auto"/>
        <w:rPr>
          <w:rFonts w:asciiTheme="minorHAnsi" w:hAnsiTheme="minorHAnsi"/>
          <w:b/>
          <w:sz w:val="24"/>
          <w:szCs w:val="24"/>
        </w:rPr>
      </w:pPr>
      <w:r w:rsidRPr="009A4D26">
        <w:rPr>
          <w:rFonts w:asciiTheme="minorHAnsi" w:hAnsiTheme="minorHAnsi"/>
          <w:b/>
          <w:sz w:val="24"/>
          <w:szCs w:val="24"/>
        </w:rPr>
        <w:t>Process to Develop and Implement this Project</w:t>
      </w:r>
      <w:r w:rsidR="00D10F4F" w:rsidRPr="009A4D26">
        <w:rPr>
          <w:rFonts w:asciiTheme="minorHAnsi" w:hAnsiTheme="minorHAnsi"/>
          <w:b/>
          <w:sz w:val="24"/>
          <w:szCs w:val="24"/>
        </w:rPr>
        <w:t>:</w:t>
      </w:r>
    </w:p>
    <w:p w:rsidR="004633DA" w:rsidRPr="009A4D26" w:rsidRDefault="004633DA" w:rsidP="004633DA">
      <w:pPr>
        <w:pStyle w:val="Noparagraphstyle"/>
        <w:tabs>
          <w:tab w:val="left" w:pos="405"/>
          <w:tab w:val="left" w:pos="810"/>
          <w:tab w:val="left" w:pos="1080"/>
        </w:tabs>
        <w:rPr>
          <w:rFonts w:asciiTheme="minorHAnsi" w:hAnsiTheme="minorHAnsi" w:cs="Arial"/>
        </w:rPr>
      </w:pPr>
      <w:r w:rsidRPr="009A4D26">
        <w:rPr>
          <w:rFonts w:asciiTheme="minorHAnsi" w:hAnsiTheme="minorHAnsi" w:cs="Arial"/>
        </w:rPr>
        <w:t xml:space="preserve">The planning process began by analyzing circulation trends, anecdotal observations at the reference desk, and discussions with the students.  A clear trend towards female-centric Young Adult literature was evident.  The male recreational reading population, while active, was less emphatic and decidedly unwilling to venture beyond their comfort zones of science fiction, fantasy, and horror.  This </w:t>
      </w:r>
      <w:proofErr w:type="gramStart"/>
      <w:r w:rsidRPr="009A4D26">
        <w:rPr>
          <w:rFonts w:asciiTheme="minorHAnsi" w:hAnsiTheme="minorHAnsi" w:cs="Arial"/>
        </w:rPr>
        <w:t xml:space="preserve">was </w:t>
      </w:r>
      <w:r w:rsidR="00DD0C7B" w:rsidRPr="009A4D26">
        <w:rPr>
          <w:rFonts w:asciiTheme="minorHAnsi" w:hAnsiTheme="minorHAnsi" w:cs="Arial"/>
        </w:rPr>
        <w:t xml:space="preserve"> </w:t>
      </w:r>
      <w:r w:rsidRPr="009A4D26">
        <w:rPr>
          <w:rFonts w:asciiTheme="minorHAnsi" w:hAnsiTheme="minorHAnsi" w:cs="Arial"/>
        </w:rPr>
        <w:t>seen</w:t>
      </w:r>
      <w:proofErr w:type="gramEnd"/>
      <w:r w:rsidRPr="009A4D26">
        <w:rPr>
          <w:rFonts w:asciiTheme="minorHAnsi" w:hAnsiTheme="minorHAnsi" w:cs="Arial"/>
        </w:rPr>
        <w:t xml:space="preserve"> as a challenge and the project took root.</w:t>
      </w:r>
    </w:p>
    <w:p w:rsidR="004633DA" w:rsidRPr="009A4D26" w:rsidRDefault="004633DA" w:rsidP="004633DA">
      <w:pPr>
        <w:pStyle w:val="Noparagraphstyle"/>
        <w:tabs>
          <w:tab w:val="left" w:pos="405"/>
          <w:tab w:val="left" w:pos="810"/>
          <w:tab w:val="left" w:pos="1080"/>
        </w:tabs>
        <w:rPr>
          <w:rFonts w:asciiTheme="minorHAnsi" w:hAnsiTheme="minorHAnsi" w:cs="Arial"/>
        </w:rPr>
      </w:pPr>
    </w:p>
    <w:p w:rsidR="004633DA" w:rsidRPr="009A4D26" w:rsidRDefault="004633DA" w:rsidP="004633DA">
      <w:pPr>
        <w:pStyle w:val="Noparagraphstyle"/>
        <w:tabs>
          <w:tab w:val="left" w:pos="405"/>
          <w:tab w:val="left" w:pos="810"/>
          <w:tab w:val="left" w:pos="1080"/>
        </w:tabs>
        <w:rPr>
          <w:rFonts w:asciiTheme="minorHAnsi" w:hAnsiTheme="minorHAnsi" w:cs="Arial"/>
        </w:rPr>
      </w:pPr>
      <w:r w:rsidRPr="009A4D26">
        <w:rPr>
          <w:rFonts w:asciiTheme="minorHAnsi" w:hAnsiTheme="minorHAnsi" w:cs="Arial"/>
        </w:rPr>
        <w:t>In consultation with several English teachers, a plan to promote literary non-fiction via library-instruction was developed.  Relying on personal reading experience, book reviews, and consultations with students, a collection of non-fiction books was either purchased or culled from the existing collection.  During class visits, selections from these titles were read, in a dramatic fashion with an audio-visual accompaniment, at the opening of the class.  These readings served to set the stage for catalog demonstrations and recreational reading selections.</w:t>
      </w:r>
    </w:p>
    <w:p w:rsidR="00D10F4F" w:rsidRPr="009A4D26" w:rsidRDefault="00D10F4F" w:rsidP="00437A77">
      <w:pPr>
        <w:spacing w:after="0" w:line="240" w:lineRule="auto"/>
        <w:rPr>
          <w:rFonts w:asciiTheme="minorHAnsi" w:hAnsiTheme="minorHAnsi"/>
          <w:b/>
          <w:sz w:val="24"/>
          <w:szCs w:val="24"/>
        </w:rPr>
      </w:pPr>
    </w:p>
    <w:p w:rsidR="00437A77" w:rsidRPr="009A4D26" w:rsidRDefault="00437A77" w:rsidP="00437A77">
      <w:pPr>
        <w:spacing w:after="0" w:line="240" w:lineRule="auto"/>
        <w:rPr>
          <w:rFonts w:asciiTheme="minorHAnsi" w:hAnsiTheme="minorHAnsi"/>
          <w:b/>
          <w:sz w:val="24"/>
          <w:szCs w:val="24"/>
        </w:rPr>
      </w:pPr>
      <w:r w:rsidRPr="009A4D26">
        <w:rPr>
          <w:rFonts w:asciiTheme="minorHAnsi" w:hAnsiTheme="minorHAnsi"/>
          <w:b/>
          <w:sz w:val="24"/>
          <w:szCs w:val="24"/>
        </w:rPr>
        <w:t>Budget</w:t>
      </w:r>
      <w:r w:rsidR="00D10F4F" w:rsidRPr="009A4D26">
        <w:rPr>
          <w:rFonts w:asciiTheme="minorHAnsi" w:hAnsiTheme="minorHAnsi"/>
          <w:b/>
          <w:sz w:val="24"/>
          <w:szCs w:val="24"/>
        </w:rPr>
        <w:t>:</w:t>
      </w:r>
      <w:r w:rsidR="00032DA0" w:rsidRPr="009A4D26">
        <w:rPr>
          <w:rFonts w:asciiTheme="minorHAnsi" w:hAnsiTheme="minorHAnsi"/>
          <w:b/>
          <w:sz w:val="24"/>
          <w:szCs w:val="24"/>
        </w:rPr>
        <w:t xml:space="preserve"> </w:t>
      </w:r>
      <w:r w:rsidR="00032DA0" w:rsidRPr="009A4D26">
        <w:rPr>
          <w:rFonts w:asciiTheme="minorHAnsi" w:hAnsiTheme="minorHAnsi"/>
          <w:sz w:val="24"/>
          <w:szCs w:val="24"/>
        </w:rPr>
        <w:t>No budget</w:t>
      </w:r>
      <w:r w:rsidR="004633DA" w:rsidRPr="009A4D26">
        <w:rPr>
          <w:rFonts w:asciiTheme="minorHAnsi" w:hAnsiTheme="minorHAnsi"/>
          <w:sz w:val="24"/>
          <w:szCs w:val="24"/>
        </w:rPr>
        <w:t xml:space="preserve"> impact outside of the purchasing of titles via NYSTL funding.</w:t>
      </w:r>
    </w:p>
    <w:p w:rsidR="00437A77" w:rsidRPr="009A4D26" w:rsidRDefault="00437A77" w:rsidP="00437A77">
      <w:pPr>
        <w:spacing w:after="0" w:line="240" w:lineRule="auto"/>
        <w:rPr>
          <w:rFonts w:asciiTheme="minorHAnsi" w:hAnsiTheme="minorHAnsi"/>
          <w:b/>
          <w:sz w:val="24"/>
          <w:szCs w:val="24"/>
        </w:rPr>
      </w:pPr>
    </w:p>
    <w:p w:rsidR="00437A77" w:rsidRPr="009A4D26" w:rsidRDefault="00437A77" w:rsidP="00437A77">
      <w:pPr>
        <w:spacing w:after="0" w:line="240" w:lineRule="auto"/>
        <w:rPr>
          <w:rFonts w:asciiTheme="minorHAnsi" w:hAnsiTheme="minorHAnsi"/>
          <w:b/>
          <w:sz w:val="24"/>
          <w:szCs w:val="24"/>
        </w:rPr>
      </w:pPr>
      <w:r w:rsidRPr="009A4D26">
        <w:rPr>
          <w:rFonts w:asciiTheme="minorHAnsi" w:hAnsiTheme="minorHAnsi"/>
          <w:b/>
          <w:sz w:val="24"/>
          <w:szCs w:val="24"/>
        </w:rPr>
        <w:t>Timeline</w:t>
      </w:r>
      <w:r w:rsidR="00D10F4F" w:rsidRPr="009A4D26">
        <w:rPr>
          <w:rFonts w:asciiTheme="minorHAnsi" w:hAnsiTheme="minorHAnsi"/>
          <w:b/>
          <w:sz w:val="24"/>
          <w:szCs w:val="24"/>
        </w:rPr>
        <w:t>:</w:t>
      </w:r>
    </w:p>
    <w:p w:rsidR="00437A77" w:rsidRPr="009A4D26" w:rsidRDefault="00437A77" w:rsidP="00437A77">
      <w:pPr>
        <w:spacing w:after="0" w:line="240" w:lineRule="auto"/>
        <w:rPr>
          <w:rFonts w:asciiTheme="minorHAnsi" w:hAnsiTheme="minorHAnsi"/>
          <w:b/>
          <w:sz w:val="24"/>
          <w:szCs w:val="24"/>
        </w:rPr>
      </w:pPr>
    </w:p>
    <w:p w:rsidR="00304ED4" w:rsidRPr="009A4D26" w:rsidRDefault="00304ED4" w:rsidP="009A4D26">
      <w:pPr>
        <w:spacing w:after="0" w:line="240" w:lineRule="auto"/>
        <w:ind w:left="2880" w:hanging="2880"/>
        <w:rPr>
          <w:rFonts w:asciiTheme="minorHAnsi" w:hAnsiTheme="minorHAnsi"/>
          <w:sz w:val="24"/>
          <w:szCs w:val="24"/>
        </w:rPr>
      </w:pPr>
      <w:r w:rsidRPr="009A4D26">
        <w:rPr>
          <w:rFonts w:asciiTheme="minorHAnsi" w:hAnsiTheme="minorHAnsi"/>
          <w:b/>
          <w:sz w:val="24"/>
          <w:szCs w:val="24"/>
        </w:rPr>
        <w:t>Early October 2011</w:t>
      </w:r>
      <w:r w:rsidRPr="009A4D26">
        <w:rPr>
          <w:rFonts w:asciiTheme="minorHAnsi" w:hAnsiTheme="minorHAnsi"/>
          <w:sz w:val="24"/>
          <w:szCs w:val="24"/>
        </w:rPr>
        <w:tab/>
        <w:t>Trends in circulation habits among male recreational readers begin to appear</w:t>
      </w:r>
    </w:p>
    <w:p w:rsidR="00304ED4" w:rsidRPr="009A4D26" w:rsidRDefault="00304ED4" w:rsidP="00437A77">
      <w:pPr>
        <w:spacing w:after="0" w:line="240" w:lineRule="auto"/>
        <w:rPr>
          <w:rFonts w:asciiTheme="minorHAnsi" w:hAnsiTheme="minorHAnsi"/>
          <w:sz w:val="24"/>
          <w:szCs w:val="24"/>
        </w:rPr>
      </w:pPr>
      <w:r w:rsidRPr="009A4D26">
        <w:rPr>
          <w:rFonts w:asciiTheme="minorHAnsi" w:hAnsiTheme="minorHAnsi"/>
          <w:b/>
          <w:sz w:val="24"/>
          <w:szCs w:val="24"/>
        </w:rPr>
        <w:t>Mid-October 2011</w:t>
      </w:r>
      <w:r w:rsidRPr="009A4D26">
        <w:rPr>
          <w:rFonts w:asciiTheme="minorHAnsi" w:hAnsiTheme="minorHAnsi"/>
          <w:sz w:val="24"/>
          <w:szCs w:val="24"/>
        </w:rPr>
        <w:tab/>
      </w:r>
      <w:r w:rsidRPr="009A4D26">
        <w:rPr>
          <w:rFonts w:asciiTheme="minorHAnsi" w:hAnsiTheme="minorHAnsi"/>
          <w:sz w:val="24"/>
          <w:szCs w:val="24"/>
        </w:rPr>
        <w:tab/>
        <w:t>Plans to counter-trends considered</w:t>
      </w:r>
      <w:r w:rsidRPr="009A4D26">
        <w:rPr>
          <w:rFonts w:asciiTheme="minorHAnsi" w:hAnsiTheme="minorHAnsi"/>
          <w:sz w:val="24"/>
          <w:szCs w:val="24"/>
        </w:rPr>
        <w:tab/>
      </w:r>
    </w:p>
    <w:p w:rsidR="00304ED4" w:rsidRPr="009A4D26" w:rsidRDefault="00304ED4" w:rsidP="00437A77">
      <w:pPr>
        <w:spacing w:after="0" w:line="240" w:lineRule="auto"/>
        <w:rPr>
          <w:rFonts w:asciiTheme="minorHAnsi" w:hAnsiTheme="minorHAnsi"/>
          <w:sz w:val="24"/>
          <w:szCs w:val="24"/>
        </w:rPr>
      </w:pPr>
      <w:r w:rsidRPr="009A4D26">
        <w:rPr>
          <w:rFonts w:asciiTheme="minorHAnsi" w:hAnsiTheme="minorHAnsi"/>
          <w:b/>
          <w:sz w:val="24"/>
          <w:szCs w:val="24"/>
        </w:rPr>
        <w:t>Early November 2011</w:t>
      </w:r>
      <w:r w:rsidRPr="009A4D26">
        <w:rPr>
          <w:rFonts w:asciiTheme="minorHAnsi" w:hAnsiTheme="minorHAnsi"/>
          <w:sz w:val="24"/>
          <w:szCs w:val="24"/>
        </w:rPr>
        <w:tab/>
      </w:r>
      <w:r w:rsidRPr="009A4D26">
        <w:rPr>
          <w:rFonts w:asciiTheme="minorHAnsi" w:hAnsiTheme="minorHAnsi"/>
          <w:sz w:val="24"/>
          <w:szCs w:val="24"/>
        </w:rPr>
        <w:tab/>
        <w:t>Books associated with the project acquired</w:t>
      </w:r>
    </w:p>
    <w:p w:rsidR="00304ED4" w:rsidRPr="009A4D26" w:rsidRDefault="00304ED4" w:rsidP="00437A77">
      <w:pPr>
        <w:spacing w:after="0" w:line="240" w:lineRule="auto"/>
        <w:rPr>
          <w:rFonts w:asciiTheme="minorHAnsi" w:hAnsiTheme="minorHAnsi"/>
          <w:sz w:val="24"/>
          <w:szCs w:val="24"/>
        </w:rPr>
      </w:pPr>
      <w:r w:rsidRPr="009A4D26">
        <w:rPr>
          <w:rFonts w:asciiTheme="minorHAnsi" w:hAnsiTheme="minorHAnsi"/>
          <w:b/>
          <w:sz w:val="24"/>
          <w:szCs w:val="24"/>
        </w:rPr>
        <w:t>Mid-November 2011</w:t>
      </w:r>
      <w:r w:rsidRPr="009A4D26">
        <w:rPr>
          <w:rFonts w:asciiTheme="minorHAnsi" w:hAnsiTheme="minorHAnsi"/>
          <w:sz w:val="24"/>
          <w:szCs w:val="24"/>
        </w:rPr>
        <w:tab/>
      </w:r>
      <w:r w:rsidRPr="009A4D26">
        <w:rPr>
          <w:rFonts w:asciiTheme="minorHAnsi" w:hAnsiTheme="minorHAnsi"/>
          <w:sz w:val="24"/>
          <w:szCs w:val="24"/>
        </w:rPr>
        <w:tab/>
        <w:t>Orientations, readings, displays developed and deployed</w:t>
      </w:r>
    </w:p>
    <w:p w:rsidR="00304ED4" w:rsidRPr="009A4D26" w:rsidRDefault="00304ED4" w:rsidP="00437A77">
      <w:pPr>
        <w:spacing w:after="0" w:line="240" w:lineRule="auto"/>
        <w:rPr>
          <w:rFonts w:asciiTheme="minorHAnsi" w:hAnsiTheme="minorHAnsi"/>
          <w:sz w:val="24"/>
          <w:szCs w:val="24"/>
        </w:rPr>
      </w:pPr>
      <w:r w:rsidRPr="009A4D26">
        <w:rPr>
          <w:rFonts w:asciiTheme="minorHAnsi" w:hAnsiTheme="minorHAnsi"/>
          <w:b/>
          <w:sz w:val="24"/>
          <w:szCs w:val="24"/>
        </w:rPr>
        <w:t>Late November 2011</w:t>
      </w:r>
      <w:r w:rsidRPr="009A4D26">
        <w:rPr>
          <w:rFonts w:asciiTheme="minorHAnsi" w:hAnsiTheme="minorHAnsi"/>
          <w:sz w:val="24"/>
          <w:szCs w:val="24"/>
        </w:rPr>
        <w:tab/>
      </w:r>
      <w:r w:rsidRPr="009A4D26">
        <w:rPr>
          <w:rFonts w:asciiTheme="minorHAnsi" w:hAnsiTheme="minorHAnsi"/>
          <w:sz w:val="24"/>
          <w:szCs w:val="24"/>
        </w:rPr>
        <w:tab/>
        <w:t>Conversational follow-ups with students begin</w:t>
      </w:r>
    </w:p>
    <w:p w:rsidR="00437A77" w:rsidRPr="009A4D26" w:rsidRDefault="00304ED4" w:rsidP="00437A77">
      <w:pPr>
        <w:spacing w:after="0" w:line="240" w:lineRule="auto"/>
        <w:rPr>
          <w:rFonts w:asciiTheme="minorHAnsi" w:hAnsiTheme="minorHAnsi"/>
          <w:b/>
          <w:sz w:val="24"/>
          <w:szCs w:val="24"/>
        </w:rPr>
      </w:pPr>
      <w:r w:rsidRPr="009A4D26">
        <w:rPr>
          <w:rFonts w:asciiTheme="minorHAnsi" w:hAnsiTheme="minorHAnsi"/>
          <w:b/>
          <w:sz w:val="24"/>
          <w:szCs w:val="24"/>
        </w:rPr>
        <w:t>December 2011 – Present</w:t>
      </w:r>
      <w:r w:rsidRPr="009A4D26">
        <w:rPr>
          <w:rFonts w:asciiTheme="minorHAnsi" w:hAnsiTheme="minorHAnsi"/>
          <w:sz w:val="24"/>
          <w:szCs w:val="24"/>
        </w:rPr>
        <w:tab/>
        <w:t>Analysis of circulation data and additional follow-ups conducted</w:t>
      </w:r>
    </w:p>
    <w:p w:rsidR="00437A77" w:rsidRPr="009A4D26" w:rsidRDefault="00437A77" w:rsidP="00437A77">
      <w:pPr>
        <w:spacing w:after="0" w:line="240" w:lineRule="auto"/>
        <w:rPr>
          <w:rFonts w:asciiTheme="minorHAnsi" w:hAnsiTheme="minorHAnsi"/>
          <w:b/>
          <w:sz w:val="24"/>
          <w:szCs w:val="24"/>
        </w:rPr>
      </w:pPr>
    </w:p>
    <w:p w:rsidR="00437A77" w:rsidRPr="009A4D26" w:rsidRDefault="00437A77" w:rsidP="00437A77">
      <w:pPr>
        <w:spacing w:after="0" w:line="240" w:lineRule="auto"/>
        <w:rPr>
          <w:rFonts w:asciiTheme="minorHAnsi" w:hAnsiTheme="minorHAnsi"/>
          <w:b/>
          <w:sz w:val="24"/>
          <w:szCs w:val="24"/>
        </w:rPr>
      </w:pPr>
      <w:r w:rsidRPr="009A4D26">
        <w:rPr>
          <w:rFonts w:asciiTheme="minorHAnsi" w:hAnsiTheme="minorHAnsi"/>
          <w:b/>
          <w:sz w:val="24"/>
          <w:szCs w:val="24"/>
        </w:rPr>
        <w:t xml:space="preserve">Evidence of Outcomes, Possible Adaptations, </w:t>
      </w:r>
      <w:r w:rsidR="00032DA0" w:rsidRPr="009A4D26">
        <w:rPr>
          <w:rFonts w:asciiTheme="minorHAnsi" w:hAnsiTheme="minorHAnsi"/>
          <w:b/>
          <w:sz w:val="24"/>
          <w:szCs w:val="24"/>
        </w:rPr>
        <w:t>and Lessons</w:t>
      </w:r>
      <w:r w:rsidRPr="009A4D26">
        <w:rPr>
          <w:rFonts w:asciiTheme="minorHAnsi" w:hAnsiTheme="minorHAnsi"/>
          <w:b/>
          <w:sz w:val="24"/>
          <w:szCs w:val="24"/>
        </w:rPr>
        <w:t xml:space="preserve"> Learned</w:t>
      </w:r>
      <w:r w:rsidR="00D10F4F" w:rsidRPr="009A4D26">
        <w:rPr>
          <w:rFonts w:asciiTheme="minorHAnsi" w:hAnsiTheme="minorHAnsi"/>
          <w:b/>
          <w:sz w:val="24"/>
          <w:szCs w:val="24"/>
        </w:rPr>
        <w:t>:</w:t>
      </w:r>
    </w:p>
    <w:p w:rsidR="00437A77" w:rsidRPr="009A4D26" w:rsidRDefault="00304ED4" w:rsidP="00437A77">
      <w:pPr>
        <w:spacing w:after="0" w:line="240" w:lineRule="auto"/>
        <w:rPr>
          <w:rFonts w:asciiTheme="minorHAnsi" w:hAnsiTheme="minorHAnsi"/>
          <w:sz w:val="24"/>
          <w:szCs w:val="24"/>
        </w:rPr>
      </w:pPr>
      <w:r w:rsidRPr="009A4D26">
        <w:rPr>
          <w:rFonts w:asciiTheme="minorHAnsi" w:hAnsiTheme="minorHAnsi"/>
          <w:sz w:val="24"/>
          <w:szCs w:val="24"/>
        </w:rPr>
        <w:t xml:space="preserve">While the process of analyzing the data is ongoing, it is clear through anecdotal and observational evidence that the male recreational reading population has been impacted by these efforts.  Circulation of literary non-fiction has increased in relation to the targeted demographic.  Students have been noted discussing the books in small groups and books have been traded amongst a core group of students.  The general outcome of this project seems to be met.  There is an increase in recreational reading of literary non-fiction </w:t>
      </w:r>
      <w:r w:rsidR="006C773C" w:rsidRPr="009A4D26">
        <w:rPr>
          <w:rFonts w:asciiTheme="minorHAnsi" w:hAnsiTheme="minorHAnsi"/>
          <w:sz w:val="24"/>
          <w:szCs w:val="24"/>
        </w:rPr>
        <w:t>amongst the male population and that reading has been sparking clear and cogent conversations about a variety of topics.</w:t>
      </w:r>
    </w:p>
    <w:p w:rsidR="006C773C" w:rsidRPr="009A4D26" w:rsidRDefault="006C773C" w:rsidP="00437A77">
      <w:pPr>
        <w:spacing w:after="0" w:line="240" w:lineRule="auto"/>
        <w:rPr>
          <w:rFonts w:asciiTheme="minorHAnsi" w:hAnsiTheme="minorHAnsi"/>
          <w:sz w:val="24"/>
          <w:szCs w:val="24"/>
        </w:rPr>
      </w:pPr>
      <w:r w:rsidRPr="009A4D26">
        <w:rPr>
          <w:rFonts w:asciiTheme="minorHAnsi" w:hAnsiTheme="minorHAnsi"/>
          <w:sz w:val="24"/>
          <w:szCs w:val="24"/>
        </w:rPr>
        <w:br/>
        <w:t xml:space="preserve">This project has applications well beyond the targeted population and level.  A similar effort was used in a special education environment to some success.  Adapting these efforts to the Middle School level would be high advantageous as that it would help develop diverse reading habits at an early age.  The gender-based component of this project can also be adapted.  Targeting female readers of certain genres and exposing them to similar literary non-fiction would be an interesting parallel. </w:t>
      </w:r>
    </w:p>
    <w:p w:rsidR="006C773C" w:rsidRPr="009A4D26" w:rsidRDefault="006C773C" w:rsidP="00437A77">
      <w:pPr>
        <w:spacing w:after="0" w:line="240" w:lineRule="auto"/>
        <w:rPr>
          <w:rFonts w:asciiTheme="minorHAnsi" w:hAnsiTheme="minorHAnsi"/>
          <w:sz w:val="24"/>
          <w:szCs w:val="24"/>
        </w:rPr>
      </w:pPr>
    </w:p>
    <w:p w:rsidR="006C773C" w:rsidRPr="009A4D26" w:rsidRDefault="006C773C" w:rsidP="00437A77">
      <w:pPr>
        <w:spacing w:after="0" w:line="240" w:lineRule="auto"/>
        <w:rPr>
          <w:rFonts w:asciiTheme="minorHAnsi" w:hAnsiTheme="minorHAnsi"/>
          <w:sz w:val="24"/>
          <w:szCs w:val="24"/>
        </w:rPr>
      </w:pPr>
      <w:r w:rsidRPr="009A4D26">
        <w:rPr>
          <w:rFonts w:asciiTheme="minorHAnsi" w:hAnsiTheme="minorHAnsi"/>
          <w:sz w:val="24"/>
          <w:szCs w:val="24"/>
        </w:rPr>
        <w:lastRenderedPageBreak/>
        <w:t>Peer-group by-in is vital to the success of this project.  It is obvious from observation that peer-group recommendations of titles and discussions of the books in question helped fuel circulation amongst the targeted audience.  Having multiple copies of the same title was sometimes overlooked and caused some conflicts.  It is also important to scaffold the reading for the individual.  Personal and empathetic contact with the readers cannot be overlooked as key element to the successful implementation of this project.</w:t>
      </w:r>
    </w:p>
    <w:p w:rsidR="00437A77" w:rsidRPr="009A4D26" w:rsidRDefault="00437A77" w:rsidP="00437A77">
      <w:pPr>
        <w:spacing w:after="0" w:line="240" w:lineRule="auto"/>
        <w:rPr>
          <w:rFonts w:asciiTheme="minorHAnsi" w:hAnsiTheme="minorHAnsi"/>
          <w:b/>
          <w:sz w:val="24"/>
          <w:szCs w:val="24"/>
        </w:rPr>
      </w:pPr>
    </w:p>
    <w:p w:rsidR="00437A77" w:rsidRPr="009A4D26" w:rsidRDefault="00437A77" w:rsidP="00437A77">
      <w:pPr>
        <w:spacing w:after="0" w:line="240" w:lineRule="auto"/>
        <w:rPr>
          <w:rFonts w:asciiTheme="minorHAnsi" w:hAnsiTheme="minorHAnsi"/>
          <w:b/>
          <w:sz w:val="24"/>
          <w:szCs w:val="24"/>
        </w:rPr>
      </w:pPr>
      <w:r w:rsidRPr="009A4D26">
        <w:rPr>
          <w:rFonts w:asciiTheme="minorHAnsi" w:hAnsiTheme="minorHAnsi"/>
          <w:b/>
          <w:sz w:val="24"/>
          <w:szCs w:val="24"/>
        </w:rPr>
        <w:t>Common Core State Standards addressed:</w:t>
      </w:r>
    </w:p>
    <w:p w:rsidR="004633DA" w:rsidRPr="009A4D26" w:rsidRDefault="004633DA" w:rsidP="004633DA">
      <w:pPr>
        <w:pStyle w:val="Noparagraphstyle"/>
        <w:tabs>
          <w:tab w:val="left" w:pos="405"/>
          <w:tab w:val="left" w:pos="810"/>
          <w:tab w:val="left" w:pos="1080"/>
        </w:tabs>
        <w:ind w:left="1080" w:hanging="1080"/>
        <w:rPr>
          <w:rFonts w:asciiTheme="minorHAnsi" w:hAnsiTheme="minorHAnsi" w:cs="Arial"/>
        </w:rPr>
      </w:pPr>
      <w:r w:rsidRPr="009A4D26">
        <w:rPr>
          <w:rFonts w:asciiTheme="minorHAnsi" w:hAnsiTheme="minorHAnsi" w:cs="Arial"/>
        </w:rPr>
        <w:t xml:space="preserve">Standards for English Language Arts 6-12 </w:t>
      </w:r>
    </w:p>
    <w:p w:rsidR="004633DA" w:rsidRPr="009A4D26" w:rsidRDefault="004633DA" w:rsidP="004633DA">
      <w:pPr>
        <w:pStyle w:val="Noparagraphstyle"/>
        <w:tabs>
          <w:tab w:val="left" w:pos="405"/>
          <w:tab w:val="left" w:pos="810"/>
          <w:tab w:val="left" w:pos="1080"/>
        </w:tabs>
        <w:ind w:left="1080" w:hanging="1080"/>
        <w:rPr>
          <w:rFonts w:asciiTheme="minorHAnsi" w:hAnsiTheme="minorHAnsi" w:cs="Arial"/>
        </w:rPr>
      </w:pPr>
      <w:r w:rsidRPr="009A4D26">
        <w:rPr>
          <w:rFonts w:asciiTheme="minorHAnsi" w:hAnsiTheme="minorHAnsi" w:cs="Arial"/>
        </w:rPr>
        <w:t xml:space="preserve">Standard 10: Range, Quality, and Complexity of Student Reading </w:t>
      </w:r>
    </w:p>
    <w:p w:rsidR="00437A77" w:rsidRPr="009A4D26" w:rsidRDefault="00437A77" w:rsidP="00437A77">
      <w:pPr>
        <w:spacing w:after="0" w:line="240" w:lineRule="auto"/>
        <w:rPr>
          <w:rFonts w:asciiTheme="minorHAnsi" w:hAnsiTheme="minorHAnsi"/>
          <w:sz w:val="24"/>
          <w:szCs w:val="24"/>
        </w:rPr>
      </w:pPr>
    </w:p>
    <w:p w:rsidR="00437A77" w:rsidRPr="009A4D26" w:rsidRDefault="00437A77" w:rsidP="00437A77">
      <w:pPr>
        <w:spacing w:after="0" w:line="240" w:lineRule="auto"/>
        <w:rPr>
          <w:rFonts w:asciiTheme="minorHAnsi" w:hAnsiTheme="minorHAnsi"/>
          <w:b/>
          <w:sz w:val="24"/>
          <w:szCs w:val="24"/>
        </w:rPr>
      </w:pPr>
      <w:r w:rsidRPr="009A4D26">
        <w:rPr>
          <w:rFonts w:asciiTheme="minorHAnsi" w:hAnsiTheme="minorHAnsi"/>
          <w:b/>
          <w:sz w:val="24"/>
          <w:szCs w:val="24"/>
        </w:rPr>
        <w:t>Skills taught:</w:t>
      </w:r>
      <w:r w:rsidRPr="009A4D26">
        <w:rPr>
          <w:rFonts w:asciiTheme="minorHAnsi" w:hAnsiTheme="minorHAnsi"/>
          <w:b/>
          <w:sz w:val="24"/>
          <w:szCs w:val="24"/>
        </w:rPr>
        <w:tab/>
      </w:r>
    </w:p>
    <w:p w:rsidR="00437A77" w:rsidRPr="009A4D26" w:rsidRDefault="008C7439" w:rsidP="00437A77">
      <w:pPr>
        <w:spacing w:after="0" w:line="240" w:lineRule="auto"/>
        <w:rPr>
          <w:rFonts w:asciiTheme="minorHAnsi" w:hAnsiTheme="minorHAnsi"/>
          <w:sz w:val="24"/>
          <w:szCs w:val="24"/>
        </w:rPr>
      </w:pPr>
      <w:r w:rsidRPr="009A4D26">
        <w:rPr>
          <w:rFonts w:asciiTheme="minorHAnsi" w:hAnsiTheme="minorHAnsi"/>
          <w:sz w:val="24"/>
          <w:szCs w:val="24"/>
        </w:rPr>
        <w:t>While skills such as critical analysis of literature and applying recreational reading to academic situations are ancillary skills taught by this project, skill-sets were not the primary foci of this project.</w:t>
      </w:r>
    </w:p>
    <w:p w:rsidR="00437A77" w:rsidRPr="009A4D26" w:rsidRDefault="00437A77" w:rsidP="00437A77">
      <w:pPr>
        <w:spacing w:after="0" w:line="240" w:lineRule="auto"/>
        <w:rPr>
          <w:rFonts w:asciiTheme="minorHAnsi" w:hAnsiTheme="minorHAnsi"/>
          <w:b/>
          <w:sz w:val="24"/>
          <w:szCs w:val="24"/>
        </w:rPr>
      </w:pPr>
    </w:p>
    <w:p w:rsidR="00437A77" w:rsidRPr="009A4D26" w:rsidRDefault="00437A77" w:rsidP="00437A77">
      <w:pPr>
        <w:spacing w:after="0" w:line="240" w:lineRule="auto"/>
        <w:rPr>
          <w:rFonts w:asciiTheme="minorHAnsi" w:hAnsiTheme="minorHAnsi"/>
          <w:b/>
          <w:sz w:val="24"/>
          <w:szCs w:val="24"/>
        </w:rPr>
      </w:pPr>
      <w:r w:rsidRPr="009A4D26">
        <w:rPr>
          <w:rFonts w:asciiTheme="minorHAnsi" w:hAnsiTheme="minorHAnsi"/>
          <w:b/>
          <w:sz w:val="24"/>
          <w:szCs w:val="24"/>
        </w:rPr>
        <w:t xml:space="preserve">Assessments: </w:t>
      </w:r>
    </w:p>
    <w:p w:rsidR="00437A77" w:rsidRPr="009A4D26" w:rsidRDefault="00F83E7C" w:rsidP="00437A77">
      <w:pPr>
        <w:spacing w:after="0" w:line="240" w:lineRule="auto"/>
        <w:rPr>
          <w:rFonts w:asciiTheme="minorHAnsi" w:hAnsiTheme="minorHAnsi"/>
          <w:sz w:val="24"/>
          <w:szCs w:val="24"/>
        </w:rPr>
      </w:pPr>
      <w:r w:rsidRPr="009A4D26">
        <w:rPr>
          <w:rFonts w:asciiTheme="minorHAnsi" w:hAnsiTheme="minorHAnsi"/>
          <w:sz w:val="24"/>
          <w:szCs w:val="24"/>
        </w:rPr>
        <w:t xml:space="preserve">Anecdotal and observational assessments were conducted among the targeted population.  Analysis of circulation statistics to identify trends towards and away from previously observed </w:t>
      </w:r>
      <w:r w:rsidR="00304ED4" w:rsidRPr="009A4D26">
        <w:rPr>
          <w:rFonts w:asciiTheme="minorHAnsi" w:hAnsiTheme="minorHAnsi"/>
          <w:sz w:val="24"/>
          <w:szCs w:val="24"/>
        </w:rPr>
        <w:t>patterns also served as an assessment of the project’s efficacy.  More formalize assessments will be implemented next year when this project moves from the pilot to full implementation stage.</w:t>
      </w:r>
    </w:p>
    <w:p w:rsidR="00437A77" w:rsidRPr="009A4D26" w:rsidRDefault="00437A77" w:rsidP="00437A77">
      <w:pPr>
        <w:spacing w:after="0" w:line="240" w:lineRule="auto"/>
        <w:rPr>
          <w:rFonts w:asciiTheme="minorHAnsi" w:hAnsiTheme="minorHAnsi"/>
          <w:b/>
          <w:sz w:val="24"/>
          <w:szCs w:val="24"/>
        </w:rPr>
      </w:pPr>
    </w:p>
    <w:p w:rsidR="009A4D26" w:rsidRDefault="009A4D26" w:rsidP="00437A77">
      <w:pPr>
        <w:spacing w:after="0" w:line="240" w:lineRule="auto"/>
        <w:rPr>
          <w:rFonts w:asciiTheme="minorHAnsi" w:hAnsiTheme="minorHAnsi"/>
          <w:b/>
          <w:sz w:val="24"/>
          <w:szCs w:val="24"/>
        </w:rPr>
      </w:pPr>
    </w:p>
    <w:p w:rsidR="009A4D26" w:rsidRDefault="009A4D26" w:rsidP="00437A77">
      <w:pPr>
        <w:spacing w:after="0" w:line="240" w:lineRule="auto"/>
        <w:rPr>
          <w:rFonts w:asciiTheme="minorHAnsi" w:hAnsiTheme="minorHAnsi"/>
          <w:b/>
          <w:sz w:val="24"/>
          <w:szCs w:val="24"/>
        </w:rPr>
      </w:pPr>
    </w:p>
    <w:p w:rsidR="009A4D26" w:rsidRDefault="009A4D26" w:rsidP="00437A77">
      <w:pPr>
        <w:spacing w:after="0" w:line="240" w:lineRule="auto"/>
        <w:rPr>
          <w:rFonts w:asciiTheme="minorHAnsi" w:hAnsiTheme="minorHAnsi"/>
          <w:b/>
          <w:sz w:val="24"/>
          <w:szCs w:val="24"/>
        </w:rPr>
      </w:pPr>
    </w:p>
    <w:p w:rsidR="009A4D26" w:rsidRDefault="009A4D26" w:rsidP="00437A77">
      <w:pPr>
        <w:spacing w:after="0" w:line="240" w:lineRule="auto"/>
        <w:rPr>
          <w:rFonts w:asciiTheme="minorHAnsi" w:hAnsiTheme="minorHAnsi"/>
          <w:b/>
          <w:sz w:val="24"/>
          <w:szCs w:val="24"/>
        </w:rPr>
      </w:pPr>
    </w:p>
    <w:p w:rsidR="009A4D26" w:rsidRDefault="009A4D26" w:rsidP="00437A77">
      <w:pPr>
        <w:spacing w:after="0" w:line="240" w:lineRule="auto"/>
        <w:rPr>
          <w:rFonts w:asciiTheme="minorHAnsi" w:hAnsiTheme="minorHAnsi"/>
          <w:b/>
          <w:sz w:val="24"/>
          <w:szCs w:val="24"/>
        </w:rPr>
      </w:pPr>
    </w:p>
    <w:p w:rsidR="009A4D26" w:rsidRDefault="009A4D26" w:rsidP="00437A77">
      <w:pPr>
        <w:spacing w:after="0" w:line="240" w:lineRule="auto"/>
        <w:rPr>
          <w:rFonts w:asciiTheme="minorHAnsi" w:hAnsiTheme="minorHAnsi"/>
          <w:b/>
          <w:sz w:val="24"/>
          <w:szCs w:val="24"/>
        </w:rPr>
      </w:pPr>
    </w:p>
    <w:p w:rsidR="009A4D26" w:rsidRDefault="009A4D26" w:rsidP="00437A77">
      <w:pPr>
        <w:spacing w:after="0" w:line="240" w:lineRule="auto"/>
        <w:rPr>
          <w:rFonts w:asciiTheme="minorHAnsi" w:hAnsiTheme="minorHAnsi"/>
          <w:b/>
          <w:sz w:val="24"/>
          <w:szCs w:val="24"/>
        </w:rPr>
      </w:pPr>
    </w:p>
    <w:p w:rsidR="009A4D26" w:rsidRDefault="009A4D26" w:rsidP="00437A77">
      <w:pPr>
        <w:spacing w:after="0" w:line="240" w:lineRule="auto"/>
        <w:rPr>
          <w:rFonts w:asciiTheme="minorHAnsi" w:hAnsiTheme="minorHAnsi"/>
          <w:b/>
          <w:sz w:val="24"/>
          <w:szCs w:val="24"/>
        </w:rPr>
      </w:pPr>
    </w:p>
    <w:p w:rsidR="009A4D26" w:rsidRDefault="009A4D26" w:rsidP="00437A77">
      <w:pPr>
        <w:spacing w:after="0" w:line="240" w:lineRule="auto"/>
        <w:rPr>
          <w:rFonts w:asciiTheme="minorHAnsi" w:hAnsiTheme="minorHAnsi"/>
          <w:b/>
          <w:sz w:val="24"/>
          <w:szCs w:val="24"/>
        </w:rPr>
      </w:pPr>
    </w:p>
    <w:p w:rsidR="009A4D26" w:rsidRDefault="009A4D26" w:rsidP="00437A77">
      <w:pPr>
        <w:spacing w:after="0" w:line="240" w:lineRule="auto"/>
        <w:rPr>
          <w:rFonts w:asciiTheme="minorHAnsi" w:hAnsiTheme="minorHAnsi"/>
          <w:b/>
          <w:sz w:val="24"/>
          <w:szCs w:val="24"/>
        </w:rPr>
      </w:pPr>
    </w:p>
    <w:p w:rsidR="009A4D26" w:rsidRDefault="009A4D26" w:rsidP="00437A77">
      <w:pPr>
        <w:spacing w:after="0" w:line="240" w:lineRule="auto"/>
        <w:rPr>
          <w:rFonts w:asciiTheme="minorHAnsi" w:hAnsiTheme="minorHAnsi"/>
          <w:b/>
          <w:sz w:val="24"/>
          <w:szCs w:val="24"/>
        </w:rPr>
      </w:pPr>
    </w:p>
    <w:p w:rsidR="009A4D26" w:rsidRDefault="009A4D26" w:rsidP="00437A77">
      <w:pPr>
        <w:spacing w:after="0" w:line="240" w:lineRule="auto"/>
        <w:rPr>
          <w:rFonts w:asciiTheme="minorHAnsi" w:hAnsiTheme="minorHAnsi"/>
          <w:b/>
          <w:sz w:val="24"/>
          <w:szCs w:val="24"/>
        </w:rPr>
      </w:pPr>
    </w:p>
    <w:p w:rsidR="009A4D26" w:rsidRDefault="009A4D26" w:rsidP="00437A77">
      <w:pPr>
        <w:spacing w:after="0" w:line="240" w:lineRule="auto"/>
        <w:rPr>
          <w:rFonts w:asciiTheme="minorHAnsi" w:hAnsiTheme="minorHAnsi"/>
          <w:b/>
          <w:sz w:val="24"/>
          <w:szCs w:val="24"/>
        </w:rPr>
      </w:pPr>
    </w:p>
    <w:p w:rsidR="009A4D26" w:rsidRDefault="009A4D26" w:rsidP="00437A77">
      <w:pPr>
        <w:spacing w:after="0" w:line="240" w:lineRule="auto"/>
        <w:rPr>
          <w:rFonts w:asciiTheme="minorHAnsi" w:hAnsiTheme="minorHAnsi"/>
          <w:b/>
          <w:sz w:val="24"/>
          <w:szCs w:val="24"/>
        </w:rPr>
      </w:pPr>
    </w:p>
    <w:p w:rsidR="009A4D26" w:rsidRDefault="009A4D26" w:rsidP="00437A77">
      <w:pPr>
        <w:spacing w:after="0" w:line="240" w:lineRule="auto"/>
        <w:rPr>
          <w:rFonts w:asciiTheme="minorHAnsi" w:hAnsiTheme="minorHAnsi"/>
          <w:b/>
          <w:sz w:val="24"/>
          <w:szCs w:val="24"/>
        </w:rPr>
      </w:pPr>
    </w:p>
    <w:p w:rsidR="009A4D26" w:rsidRDefault="009A4D26" w:rsidP="00437A77">
      <w:pPr>
        <w:spacing w:after="0" w:line="240" w:lineRule="auto"/>
        <w:rPr>
          <w:rFonts w:asciiTheme="minorHAnsi" w:hAnsiTheme="minorHAnsi"/>
          <w:b/>
          <w:sz w:val="24"/>
          <w:szCs w:val="24"/>
        </w:rPr>
      </w:pPr>
    </w:p>
    <w:p w:rsidR="009A4D26" w:rsidRDefault="009A4D26" w:rsidP="00437A77">
      <w:pPr>
        <w:spacing w:after="0" w:line="240" w:lineRule="auto"/>
        <w:rPr>
          <w:rFonts w:asciiTheme="minorHAnsi" w:hAnsiTheme="minorHAnsi"/>
          <w:b/>
          <w:sz w:val="24"/>
          <w:szCs w:val="24"/>
        </w:rPr>
      </w:pPr>
    </w:p>
    <w:p w:rsidR="009A4D26" w:rsidRDefault="009A4D26" w:rsidP="00437A77">
      <w:pPr>
        <w:spacing w:after="0" w:line="240" w:lineRule="auto"/>
        <w:rPr>
          <w:rFonts w:asciiTheme="minorHAnsi" w:hAnsiTheme="minorHAnsi"/>
          <w:b/>
          <w:sz w:val="24"/>
          <w:szCs w:val="24"/>
        </w:rPr>
      </w:pPr>
    </w:p>
    <w:p w:rsidR="009A4D26" w:rsidRDefault="009A4D26" w:rsidP="00437A77">
      <w:pPr>
        <w:spacing w:after="0" w:line="240" w:lineRule="auto"/>
        <w:rPr>
          <w:rFonts w:asciiTheme="minorHAnsi" w:hAnsiTheme="minorHAnsi"/>
          <w:b/>
          <w:sz w:val="24"/>
          <w:szCs w:val="24"/>
        </w:rPr>
      </w:pPr>
    </w:p>
    <w:p w:rsidR="009A4D26" w:rsidRDefault="009A4D26" w:rsidP="00437A77">
      <w:pPr>
        <w:spacing w:after="0" w:line="240" w:lineRule="auto"/>
        <w:rPr>
          <w:rFonts w:asciiTheme="minorHAnsi" w:hAnsiTheme="minorHAnsi"/>
          <w:b/>
          <w:sz w:val="24"/>
          <w:szCs w:val="24"/>
        </w:rPr>
      </w:pPr>
    </w:p>
    <w:p w:rsidR="009A4D26" w:rsidRDefault="009A4D26" w:rsidP="00437A77">
      <w:pPr>
        <w:spacing w:after="0" w:line="240" w:lineRule="auto"/>
        <w:rPr>
          <w:rFonts w:asciiTheme="minorHAnsi" w:hAnsiTheme="minorHAnsi"/>
          <w:b/>
          <w:sz w:val="24"/>
          <w:szCs w:val="24"/>
        </w:rPr>
      </w:pPr>
    </w:p>
    <w:p w:rsidR="009A4D26" w:rsidRDefault="009A4D26" w:rsidP="00437A77">
      <w:pPr>
        <w:spacing w:after="0" w:line="240" w:lineRule="auto"/>
        <w:rPr>
          <w:rFonts w:asciiTheme="minorHAnsi" w:hAnsiTheme="minorHAnsi"/>
          <w:b/>
          <w:sz w:val="24"/>
          <w:szCs w:val="24"/>
        </w:rPr>
      </w:pPr>
    </w:p>
    <w:p w:rsidR="009A4D26" w:rsidRDefault="009A4D26" w:rsidP="00437A77">
      <w:pPr>
        <w:spacing w:after="0" w:line="240" w:lineRule="auto"/>
        <w:rPr>
          <w:rFonts w:asciiTheme="minorHAnsi" w:hAnsiTheme="minorHAnsi"/>
          <w:b/>
          <w:sz w:val="24"/>
          <w:szCs w:val="24"/>
        </w:rPr>
      </w:pPr>
    </w:p>
    <w:p w:rsidR="009A4D26" w:rsidRDefault="009A4D26" w:rsidP="00437A77">
      <w:pPr>
        <w:spacing w:after="0" w:line="240" w:lineRule="auto"/>
        <w:rPr>
          <w:rFonts w:asciiTheme="minorHAnsi" w:hAnsiTheme="minorHAnsi"/>
          <w:b/>
          <w:sz w:val="24"/>
          <w:szCs w:val="24"/>
        </w:rPr>
      </w:pPr>
    </w:p>
    <w:p w:rsidR="00537575" w:rsidRDefault="00537575" w:rsidP="00437A77">
      <w:pPr>
        <w:spacing w:after="0" w:line="240" w:lineRule="auto"/>
        <w:rPr>
          <w:rFonts w:asciiTheme="minorHAnsi" w:hAnsiTheme="minorHAnsi"/>
          <w:b/>
          <w:sz w:val="24"/>
          <w:szCs w:val="24"/>
        </w:rPr>
      </w:pPr>
    </w:p>
    <w:p w:rsidR="00537575" w:rsidRDefault="00537575" w:rsidP="00437A77">
      <w:pPr>
        <w:spacing w:after="0" w:line="240" w:lineRule="auto"/>
        <w:rPr>
          <w:rFonts w:asciiTheme="minorHAnsi" w:hAnsiTheme="minorHAnsi"/>
          <w:b/>
          <w:sz w:val="24"/>
          <w:szCs w:val="24"/>
        </w:rPr>
      </w:pPr>
    </w:p>
    <w:p w:rsidR="00437A77" w:rsidRPr="009A4D26" w:rsidRDefault="00437A77" w:rsidP="00437A77">
      <w:pPr>
        <w:spacing w:after="0" w:line="240" w:lineRule="auto"/>
        <w:rPr>
          <w:rFonts w:asciiTheme="minorHAnsi" w:hAnsiTheme="minorHAnsi"/>
          <w:b/>
          <w:sz w:val="24"/>
          <w:szCs w:val="24"/>
        </w:rPr>
      </w:pPr>
      <w:r w:rsidRPr="009A4D26">
        <w:rPr>
          <w:rFonts w:asciiTheme="minorHAnsi" w:hAnsiTheme="minorHAnsi"/>
          <w:b/>
          <w:sz w:val="24"/>
          <w:szCs w:val="24"/>
        </w:rPr>
        <w:lastRenderedPageBreak/>
        <w:t>Resources Used:</w:t>
      </w:r>
    </w:p>
    <w:p w:rsidR="00E674A6" w:rsidRPr="009A4D26" w:rsidRDefault="00E674A6" w:rsidP="003E7608">
      <w:pPr>
        <w:jc w:val="center"/>
        <w:rPr>
          <w:rFonts w:asciiTheme="minorHAnsi" w:hAnsiTheme="minorHAnsi"/>
          <w:b/>
          <w:sz w:val="24"/>
          <w:szCs w:val="24"/>
        </w:rPr>
      </w:pPr>
      <w:r w:rsidRPr="009A4D26">
        <w:rPr>
          <w:rFonts w:asciiTheme="minorHAnsi" w:hAnsiTheme="minorHAnsi"/>
          <w:b/>
          <w:sz w:val="24"/>
          <w:szCs w:val="24"/>
        </w:rPr>
        <w:t xml:space="preserve">Selected and Suggested </w:t>
      </w:r>
      <w:r w:rsidR="000A1996" w:rsidRPr="009A4D26">
        <w:rPr>
          <w:rFonts w:asciiTheme="minorHAnsi" w:hAnsiTheme="minorHAnsi"/>
          <w:b/>
          <w:sz w:val="24"/>
          <w:szCs w:val="24"/>
        </w:rPr>
        <w:t>Titles</w:t>
      </w:r>
    </w:p>
    <w:tbl>
      <w:tblPr>
        <w:tblW w:w="4840" w:type="pct"/>
        <w:tblCellSpacing w:w="0" w:type="dxa"/>
        <w:tblInd w:w="315" w:type="dxa"/>
        <w:tblCellMar>
          <w:top w:w="45" w:type="dxa"/>
          <w:left w:w="45" w:type="dxa"/>
          <w:bottom w:w="45" w:type="dxa"/>
          <w:right w:w="45" w:type="dxa"/>
        </w:tblCellMar>
        <w:tblLook w:val="04A0"/>
      </w:tblPr>
      <w:tblGrid>
        <w:gridCol w:w="9583"/>
      </w:tblGrid>
      <w:tr w:rsidR="00B34145" w:rsidRPr="009A4D26" w:rsidTr="003E7608">
        <w:trPr>
          <w:tblCellSpacing w:w="0" w:type="dxa"/>
        </w:trPr>
        <w:tc>
          <w:tcPr>
            <w:tcW w:w="5000" w:type="pct"/>
            <w:vAlign w:val="center"/>
            <w:hideMark/>
          </w:tcPr>
          <w:p w:rsidR="003E7608" w:rsidRPr="009A4D26" w:rsidRDefault="003E7608" w:rsidP="003E7608">
            <w:pPr>
              <w:pStyle w:val="NoSpacing"/>
              <w:rPr>
                <w:rFonts w:asciiTheme="minorHAnsi" w:hAnsiTheme="minorHAnsi"/>
                <w:sz w:val="24"/>
                <w:szCs w:val="24"/>
              </w:rPr>
            </w:pPr>
            <w:proofErr w:type="spellStart"/>
            <w:r w:rsidRPr="009A4D26">
              <w:rPr>
                <w:rFonts w:asciiTheme="minorHAnsi" w:hAnsiTheme="minorHAnsi"/>
                <w:sz w:val="24"/>
                <w:szCs w:val="24"/>
              </w:rPr>
              <w:t>Boukreev</w:t>
            </w:r>
            <w:proofErr w:type="spellEnd"/>
            <w:r w:rsidRPr="009A4D26">
              <w:rPr>
                <w:rFonts w:asciiTheme="minorHAnsi" w:hAnsiTheme="minorHAnsi"/>
                <w:sz w:val="24"/>
                <w:szCs w:val="24"/>
              </w:rPr>
              <w:t xml:space="preserve">, </w:t>
            </w:r>
            <w:proofErr w:type="spellStart"/>
            <w:r w:rsidRPr="009A4D26">
              <w:rPr>
                <w:rFonts w:asciiTheme="minorHAnsi" w:hAnsiTheme="minorHAnsi"/>
                <w:sz w:val="24"/>
                <w:szCs w:val="24"/>
              </w:rPr>
              <w:t>Anatoli</w:t>
            </w:r>
            <w:proofErr w:type="spellEnd"/>
            <w:r w:rsidRPr="009A4D26">
              <w:rPr>
                <w:rFonts w:asciiTheme="minorHAnsi" w:hAnsiTheme="minorHAnsi"/>
                <w:sz w:val="24"/>
                <w:szCs w:val="24"/>
              </w:rPr>
              <w:t xml:space="preserve">. </w:t>
            </w:r>
            <w:r w:rsidRPr="009A4D26">
              <w:rPr>
                <w:rFonts w:asciiTheme="minorHAnsi" w:hAnsiTheme="minorHAnsi"/>
                <w:sz w:val="24"/>
                <w:szCs w:val="24"/>
                <w:u w:val="single"/>
              </w:rPr>
              <w:t>Above the clouds: the diaries of a high-altitude mountaineer.</w:t>
            </w:r>
            <w:r w:rsidRPr="009A4D26">
              <w:rPr>
                <w:rFonts w:asciiTheme="minorHAnsi" w:hAnsiTheme="minorHAnsi"/>
                <w:sz w:val="24"/>
                <w:szCs w:val="24"/>
              </w:rPr>
              <w:t xml:space="preserve"> 1st ed. New </w:t>
            </w:r>
            <w:r w:rsidR="00AD6413" w:rsidRPr="009A4D26">
              <w:rPr>
                <w:rFonts w:asciiTheme="minorHAnsi" w:hAnsiTheme="minorHAnsi"/>
                <w:sz w:val="24"/>
                <w:szCs w:val="24"/>
              </w:rPr>
              <w:t>York:</w:t>
            </w:r>
            <w:r w:rsidRPr="009A4D26">
              <w:rPr>
                <w:rFonts w:asciiTheme="minorHAnsi" w:hAnsiTheme="minorHAnsi"/>
                <w:sz w:val="24"/>
                <w:szCs w:val="24"/>
              </w:rPr>
              <w:t xml:space="preserve"> St. Martin's Press, 2001.</w:t>
            </w:r>
          </w:p>
          <w:p w:rsidR="003E7608" w:rsidRPr="009A4D26" w:rsidRDefault="003E7608" w:rsidP="003E7608">
            <w:pPr>
              <w:pStyle w:val="NoSpacing"/>
              <w:rPr>
                <w:rFonts w:asciiTheme="minorHAnsi" w:hAnsiTheme="minorHAnsi"/>
                <w:sz w:val="24"/>
                <w:szCs w:val="24"/>
              </w:rPr>
            </w:pPr>
          </w:p>
          <w:p w:rsidR="003E7608" w:rsidRPr="009A4D26" w:rsidRDefault="003E7608" w:rsidP="003E7608">
            <w:pPr>
              <w:pStyle w:val="NoSpacing"/>
              <w:rPr>
                <w:rFonts w:asciiTheme="minorHAnsi" w:hAnsiTheme="minorHAnsi"/>
                <w:sz w:val="24"/>
                <w:szCs w:val="24"/>
              </w:rPr>
            </w:pPr>
            <w:r w:rsidRPr="009A4D26">
              <w:rPr>
                <w:rFonts w:asciiTheme="minorHAnsi" w:hAnsiTheme="minorHAnsi"/>
                <w:sz w:val="24"/>
                <w:szCs w:val="24"/>
              </w:rPr>
              <w:t xml:space="preserve">Bugliosi, Vincent. </w:t>
            </w:r>
            <w:r w:rsidRPr="009A4D26">
              <w:rPr>
                <w:rFonts w:asciiTheme="minorHAnsi" w:hAnsiTheme="minorHAnsi"/>
                <w:sz w:val="24"/>
                <w:szCs w:val="24"/>
                <w:u w:val="single"/>
              </w:rPr>
              <w:t xml:space="preserve">Helter </w:t>
            </w:r>
            <w:r w:rsidR="00AD6413" w:rsidRPr="009A4D26">
              <w:rPr>
                <w:rFonts w:asciiTheme="minorHAnsi" w:hAnsiTheme="minorHAnsi"/>
                <w:sz w:val="24"/>
                <w:szCs w:val="24"/>
                <w:u w:val="single"/>
              </w:rPr>
              <w:t>skelter:</w:t>
            </w:r>
            <w:r w:rsidRPr="009A4D26">
              <w:rPr>
                <w:rFonts w:asciiTheme="minorHAnsi" w:hAnsiTheme="minorHAnsi"/>
                <w:sz w:val="24"/>
                <w:szCs w:val="24"/>
                <w:u w:val="single"/>
              </w:rPr>
              <w:t xml:space="preserve"> the true story of the Manson murders.</w:t>
            </w:r>
            <w:r w:rsidRPr="009A4D26">
              <w:rPr>
                <w:rFonts w:asciiTheme="minorHAnsi" w:hAnsiTheme="minorHAnsi"/>
                <w:sz w:val="24"/>
                <w:szCs w:val="24"/>
              </w:rPr>
              <w:t xml:space="preserve"> 25th Anniversary ed. New </w:t>
            </w:r>
            <w:r w:rsidR="00AD6413" w:rsidRPr="009A4D26">
              <w:rPr>
                <w:rFonts w:asciiTheme="minorHAnsi" w:hAnsiTheme="minorHAnsi"/>
                <w:sz w:val="24"/>
                <w:szCs w:val="24"/>
              </w:rPr>
              <w:t>York:</w:t>
            </w:r>
            <w:r w:rsidRPr="009A4D26">
              <w:rPr>
                <w:rFonts w:asciiTheme="minorHAnsi" w:hAnsiTheme="minorHAnsi"/>
                <w:sz w:val="24"/>
                <w:szCs w:val="24"/>
              </w:rPr>
              <w:t xml:space="preserve"> W.W. Norton, c1994.</w:t>
            </w:r>
            <w:r w:rsidRPr="009A4D26">
              <w:rPr>
                <w:rFonts w:asciiTheme="minorHAnsi" w:hAnsiTheme="minorHAnsi"/>
                <w:sz w:val="24"/>
                <w:szCs w:val="24"/>
              </w:rPr>
              <w:br/>
            </w:r>
          </w:p>
          <w:p w:rsidR="003E7608" w:rsidRPr="009A4D26" w:rsidRDefault="003E7608" w:rsidP="003E7608">
            <w:pPr>
              <w:pStyle w:val="NoSpacing"/>
              <w:rPr>
                <w:rFonts w:asciiTheme="minorHAnsi" w:hAnsiTheme="minorHAnsi"/>
                <w:sz w:val="24"/>
                <w:szCs w:val="24"/>
              </w:rPr>
            </w:pPr>
            <w:r w:rsidRPr="009A4D26">
              <w:rPr>
                <w:rFonts w:asciiTheme="minorHAnsi" w:hAnsiTheme="minorHAnsi"/>
                <w:sz w:val="24"/>
                <w:szCs w:val="24"/>
              </w:rPr>
              <w:t xml:space="preserve">Capstick, Peter Hathaway. </w:t>
            </w:r>
            <w:r w:rsidRPr="009A4D26">
              <w:rPr>
                <w:rFonts w:asciiTheme="minorHAnsi" w:hAnsiTheme="minorHAnsi"/>
                <w:sz w:val="24"/>
                <w:szCs w:val="24"/>
                <w:u w:val="single"/>
              </w:rPr>
              <w:t>Death in the long grass.</w:t>
            </w:r>
            <w:r w:rsidRPr="009A4D26">
              <w:rPr>
                <w:rFonts w:asciiTheme="minorHAnsi" w:hAnsiTheme="minorHAnsi"/>
                <w:sz w:val="24"/>
                <w:szCs w:val="24"/>
              </w:rPr>
              <w:t xml:space="preserve"> New </w:t>
            </w:r>
            <w:r w:rsidR="00AD6413" w:rsidRPr="009A4D26">
              <w:rPr>
                <w:rFonts w:asciiTheme="minorHAnsi" w:hAnsiTheme="minorHAnsi"/>
                <w:sz w:val="24"/>
                <w:szCs w:val="24"/>
              </w:rPr>
              <w:t>York:</w:t>
            </w:r>
            <w:r w:rsidRPr="009A4D26">
              <w:rPr>
                <w:rFonts w:asciiTheme="minorHAnsi" w:hAnsiTheme="minorHAnsi"/>
                <w:sz w:val="24"/>
                <w:szCs w:val="24"/>
              </w:rPr>
              <w:t xml:space="preserve"> St. Martin's Press, c1977.</w:t>
            </w:r>
            <w:r w:rsidRPr="009A4D26">
              <w:rPr>
                <w:rFonts w:asciiTheme="minorHAnsi" w:hAnsiTheme="minorHAnsi"/>
                <w:sz w:val="24"/>
                <w:szCs w:val="24"/>
              </w:rPr>
              <w:br/>
            </w:r>
          </w:p>
          <w:p w:rsidR="003E7608" w:rsidRPr="009A4D26" w:rsidRDefault="003E7608" w:rsidP="003E7608">
            <w:pPr>
              <w:pStyle w:val="NoSpacing"/>
              <w:rPr>
                <w:rFonts w:asciiTheme="minorHAnsi" w:hAnsiTheme="minorHAnsi"/>
                <w:sz w:val="24"/>
                <w:szCs w:val="24"/>
              </w:rPr>
            </w:pPr>
            <w:r w:rsidRPr="009A4D26">
              <w:rPr>
                <w:rFonts w:asciiTheme="minorHAnsi" w:hAnsiTheme="minorHAnsi"/>
                <w:sz w:val="24"/>
                <w:szCs w:val="24"/>
              </w:rPr>
              <w:t xml:space="preserve">Capuzzo, Mike. </w:t>
            </w:r>
            <w:r w:rsidRPr="009A4D26">
              <w:rPr>
                <w:rFonts w:asciiTheme="minorHAnsi" w:hAnsiTheme="minorHAnsi"/>
                <w:sz w:val="24"/>
                <w:szCs w:val="24"/>
                <w:u w:val="single"/>
              </w:rPr>
              <w:t xml:space="preserve">Close to </w:t>
            </w:r>
            <w:r w:rsidR="00AD6413" w:rsidRPr="009A4D26">
              <w:rPr>
                <w:rFonts w:asciiTheme="minorHAnsi" w:hAnsiTheme="minorHAnsi"/>
                <w:sz w:val="24"/>
                <w:szCs w:val="24"/>
                <w:u w:val="single"/>
              </w:rPr>
              <w:t>shore:</w:t>
            </w:r>
            <w:r w:rsidRPr="009A4D26">
              <w:rPr>
                <w:rFonts w:asciiTheme="minorHAnsi" w:hAnsiTheme="minorHAnsi"/>
                <w:sz w:val="24"/>
                <w:szCs w:val="24"/>
                <w:u w:val="single"/>
              </w:rPr>
              <w:t xml:space="preserve"> the terrifying shark attacks of 1916.</w:t>
            </w:r>
            <w:r w:rsidRPr="009A4D26">
              <w:rPr>
                <w:rFonts w:asciiTheme="minorHAnsi" w:hAnsiTheme="minorHAnsi"/>
                <w:sz w:val="24"/>
                <w:szCs w:val="24"/>
              </w:rPr>
              <w:t xml:space="preserve"> 1st trade pbk. </w:t>
            </w:r>
            <w:proofErr w:type="gramStart"/>
            <w:r w:rsidRPr="009A4D26">
              <w:rPr>
                <w:rFonts w:asciiTheme="minorHAnsi" w:hAnsiTheme="minorHAnsi"/>
                <w:sz w:val="24"/>
                <w:szCs w:val="24"/>
              </w:rPr>
              <w:t>ed</w:t>
            </w:r>
            <w:proofErr w:type="gramEnd"/>
            <w:r w:rsidRPr="009A4D26">
              <w:rPr>
                <w:rFonts w:asciiTheme="minorHAnsi" w:hAnsiTheme="minorHAnsi"/>
                <w:sz w:val="24"/>
                <w:szCs w:val="24"/>
              </w:rPr>
              <w:t xml:space="preserve">. New </w:t>
            </w:r>
            <w:r w:rsidR="00AD6413" w:rsidRPr="009A4D26">
              <w:rPr>
                <w:rFonts w:asciiTheme="minorHAnsi" w:hAnsiTheme="minorHAnsi"/>
                <w:sz w:val="24"/>
                <w:szCs w:val="24"/>
              </w:rPr>
              <w:t>York:</w:t>
            </w:r>
            <w:r w:rsidRPr="009A4D26">
              <w:rPr>
                <w:rFonts w:asciiTheme="minorHAnsi" w:hAnsiTheme="minorHAnsi"/>
                <w:sz w:val="24"/>
                <w:szCs w:val="24"/>
              </w:rPr>
              <w:t xml:space="preserve"> Broadway Books, 2002, c2001.</w:t>
            </w:r>
            <w:r w:rsidRPr="009A4D26">
              <w:rPr>
                <w:rFonts w:asciiTheme="minorHAnsi" w:hAnsiTheme="minorHAnsi"/>
                <w:sz w:val="24"/>
                <w:szCs w:val="24"/>
              </w:rPr>
              <w:br/>
            </w:r>
          </w:p>
          <w:p w:rsidR="003E7608" w:rsidRPr="009A4D26" w:rsidRDefault="003E7608" w:rsidP="003E7608">
            <w:pPr>
              <w:pStyle w:val="NoSpacing"/>
              <w:rPr>
                <w:rFonts w:asciiTheme="minorHAnsi" w:hAnsiTheme="minorHAnsi"/>
                <w:sz w:val="24"/>
                <w:szCs w:val="24"/>
              </w:rPr>
            </w:pPr>
            <w:r w:rsidRPr="009A4D26">
              <w:rPr>
                <w:rFonts w:asciiTheme="minorHAnsi" w:hAnsiTheme="minorHAnsi"/>
                <w:sz w:val="24"/>
                <w:szCs w:val="24"/>
              </w:rPr>
              <w:t xml:space="preserve">Larson, Erik. </w:t>
            </w:r>
            <w:r w:rsidRPr="009A4D26">
              <w:rPr>
                <w:rFonts w:asciiTheme="minorHAnsi" w:hAnsiTheme="minorHAnsi"/>
                <w:sz w:val="24"/>
                <w:szCs w:val="24"/>
                <w:u w:val="single"/>
              </w:rPr>
              <w:t xml:space="preserve">The devil in the white </w:t>
            </w:r>
            <w:r w:rsidR="00AD6413" w:rsidRPr="009A4D26">
              <w:rPr>
                <w:rFonts w:asciiTheme="minorHAnsi" w:hAnsiTheme="minorHAnsi"/>
                <w:sz w:val="24"/>
                <w:szCs w:val="24"/>
                <w:u w:val="single"/>
              </w:rPr>
              <w:t>city:</w:t>
            </w:r>
            <w:r w:rsidRPr="009A4D26">
              <w:rPr>
                <w:rFonts w:asciiTheme="minorHAnsi" w:hAnsiTheme="minorHAnsi"/>
                <w:sz w:val="24"/>
                <w:szCs w:val="24"/>
                <w:u w:val="single"/>
              </w:rPr>
              <w:t xml:space="preserve"> murder, magic, and madness at the fair that changed America.</w:t>
            </w:r>
            <w:r w:rsidRPr="009A4D26">
              <w:rPr>
                <w:rFonts w:asciiTheme="minorHAnsi" w:hAnsiTheme="minorHAnsi"/>
                <w:sz w:val="24"/>
                <w:szCs w:val="24"/>
              </w:rPr>
              <w:t xml:space="preserve"> 1st ed. New </w:t>
            </w:r>
            <w:r w:rsidR="00AD6413" w:rsidRPr="009A4D26">
              <w:rPr>
                <w:rFonts w:asciiTheme="minorHAnsi" w:hAnsiTheme="minorHAnsi"/>
                <w:sz w:val="24"/>
                <w:szCs w:val="24"/>
              </w:rPr>
              <w:t>York:</w:t>
            </w:r>
            <w:r w:rsidRPr="009A4D26">
              <w:rPr>
                <w:rFonts w:asciiTheme="minorHAnsi" w:hAnsiTheme="minorHAnsi"/>
                <w:sz w:val="24"/>
                <w:szCs w:val="24"/>
              </w:rPr>
              <w:t xml:space="preserve"> Crown Publishers, c2003.</w:t>
            </w:r>
            <w:r w:rsidRPr="009A4D26">
              <w:rPr>
                <w:rFonts w:asciiTheme="minorHAnsi" w:hAnsiTheme="minorHAnsi"/>
                <w:sz w:val="24"/>
                <w:szCs w:val="24"/>
              </w:rPr>
              <w:br/>
            </w:r>
          </w:p>
          <w:p w:rsidR="003E7608" w:rsidRPr="009A4D26" w:rsidRDefault="003E7608" w:rsidP="003E7608">
            <w:pPr>
              <w:pStyle w:val="NoSpacing"/>
              <w:rPr>
                <w:rFonts w:asciiTheme="minorHAnsi" w:hAnsiTheme="minorHAnsi"/>
                <w:sz w:val="24"/>
                <w:szCs w:val="24"/>
              </w:rPr>
            </w:pPr>
            <w:r w:rsidRPr="009A4D26">
              <w:rPr>
                <w:rFonts w:asciiTheme="minorHAnsi" w:hAnsiTheme="minorHAnsi"/>
                <w:sz w:val="24"/>
                <w:szCs w:val="24"/>
              </w:rPr>
              <w:t xml:space="preserve">Larson, Erik. </w:t>
            </w:r>
            <w:r w:rsidRPr="009A4D26">
              <w:rPr>
                <w:rFonts w:asciiTheme="minorHAnsi" w:hAnsiTheme="minorHAnsi"/>
                <w:sz w:val="24"/>
                <w:szCs w:val="24"/>
                <w:u w:val="single"/>
              </w:rPr>
              <w:t xml:space="preserve">Isaac's </w:t>
            </w:r>
            <w:r w:rsidR="00AD6413" w:rsidRPr="009A4D26">
              <w:rPr>
                <w:rFonts w:asciiTheme="minorHAnsi" w:hAnsiTheme="minorHAnsi"/>
                <w:sz w:val="24"/>
                <w:szCs w:val="24"/>
                <w:u w:val="single"/>
              </w:rPr>
              <w:t>storm:</w:t>
            </w:r>
            <w:r w:rsidRPr="009A4D26">
              <w:rPr>
                <w:rFonts w:asciiTheme="minorHAnsi" w:hAnsiTheme="minorHAnsi"/>
                <w:sz w:val="24"/>
                <w:szCs w:val="24"/>
                <w:u w:val="single"/>
              </w:rPr>
              <w:t xml:space="preserve"> a man, a time, and the deadliest hurricane in history.</w:t>
            </w:r>
            <w:r w:rsidRPr="009A4D26">
              <w:rPr>
                <w:rFonts w:asciiTheme="minorHAnsi" w:hAnsiTheme="minorHAnsi"/>
                <w:sz w:val="24"/>
                <w:szCs w:val="24"/>
              </w:rPr>
              <w:t xml:space="preserve"> 1st Vintage Books ed. New </w:t>
            </w:r>
            <w:r w:rsidR="00AD6413" w:rsidRPr="009A4D26">
              <w:rPr>
                <w:rFonts w:asciiTheme="minorHAnsi" w:hAnsiTheme="minorHAnsi"/>
                <w:sz w:val="24"/>
                <w:szCs w:val="24"/>
              </w:rPr>
              <w:t>York:</w:t>
            </w:r>
            <w:r w:rsidRPr="009A4D26">
              <w:rPr>
                <w:rFonts w:asciiTheme="minorHAnsi" w:hAnsiTheme="minorHAnsi"/>
                <w:sz w:val="24"/>
                <w:szCs w:val="24"/>
              </w:rPr>
              <w:t xml:space="preserve"> Vintage Books, 2000, c1999.</w:t>
            </w:r>
            <w:r w:rsidRPr="009A4D26">
              <w:rPr>
                <w:rFonts w:asciiTheme="minorHAnsi" w:hAnsiTheme="minorHAnsi"/>
                <w:sz w:val="24"/>
                <w:szCs w:val="24"/>
              </w:rPr>
              <w:br/>
            </w:r>
          </w:p>
          <w:p w:rsidR="003E7608" w:rsidRPr="009A4D26" w:rsidRDefault="003E7608" w:rsidP="003E7608">
            <w:pPr>
              <w:pStyle w:val="NoSpacing"/>
              <w:rPr>
                <w:rFonts w:asciiTheme="minorHAnsi" w:hAnsiTheme="minorHAnsi"/>
                <w:sz w:val="24"/>
                <w:szCs w:val="24"/>
              </w:rPr>
            </w:pPr>
            <w:r w:rsidRPr="009A4D26">
              <w:rPr>
                <w:rFonts w:asciiTheme="minorHAnsi" w:hAnsiTheme="minorHAnsi"/>
                <w:sz w:val="24"/>
                <w:szCs w:val="24"/>
              </w:rPr>
              <w:t xml:space="preserve">Larson, Erik. </w:t>
            </w:r>
            <w:r w:rsidRPr="009A4D26">
              <w:rPr>
                <w:rFonts w:asciiTheme="minorHAnsi" w:hAnsiTheme="minorHAnsi"/>
                <w:sz w:val="24"/>
                <w:szCs w:val="24"/>
                <w:u w:val="single"/>
              </w:rPr>
              <w:t>Thunderstruck.</w:t>
            </w:r>
            <w:r w:rsidRPr="009A4D26">
              <w:rPr>
                <w:rFonts w:asciiTheme="minorHAnsi" w:hAnsiTheme="minorHAnsi"/>
                <w:sz w:val="24"/>
                <w:szCs w:val="24"/>
              </w:rPr>
              <w:t xml:space="preserve"> 1st ed. New </w:t>
            </w:r>
            <w:r w:rsidR="00AD6413" w:rsidRPr="009A4D26">
              <w:rPr>
                <w:rFonts w:asciiTheme="minorHAnsi" w:hAnsiTheme="minorHAnsi"/>
                <w:sz w:val="24"/>
                <w:szCs w:val="24"/>
              </w:rPr>
              <w:t>York:</w:t>
            </w:r>
            <w:r w:rsidRPr="009A4D26">
              <w:rPr>
                <w:rFonts w:asciiTheme="minorHAnsi" w:hAnsiTheme="minorHAnsi"/>
                <w:sz w:val="24"/>
                <w:szCs w:val="24"/>
              </w:rPr>
              <w:t xml:space="preserve"> Crown Publishers, c2006.</w:t>
            </w:r>
            <w:r w:rsidRPr="009A4D26">
              <w:rPr>
                <w:rFonts w:asciiTheme="minorHAnsi" w:hAnsiTheme="minorHAnsi"/>
                <w:sz w:val="24"/>
                <w:szCs w:val="24"/>
              </w:rPr>
              <w:br/>
            </w:r>
          </w:p>
          <w:p w:rsidR="003E7608" w:rsidRPr="009A4D26" w:rsidRDefault="003E7608" w:rsidP="003E7608">
            <w:pPr>
              <w:pStyle w:val="NoSpacing"/>
              <w:rPr>
                <w:rFonts w:asciiTheme="minorHAnsi" w:hAnsiTheme="minorHAnsi"/>
                <w:sz w:val="24"/>
                <w:szCs w:val="24"/>
              </w:rPr>
            </w:pPr>
            <w:r w:rsidRPr="009A4D26">
              <w:rPr>
                <w:rFonts w:asciiTheme="minorHAnsi" w:hAnsiTheme="minorHAnsi"/>
                <w:sz w:val="24"/>
                <w:szCs w:val="24"/>
              </w:rPr>
              <w:t xml:space="preserve">Parenti, Michael, 1933-. </w:t>
            </w:r>
            <w:r w:rsidRPr="009A4D26">
              <w:rPr>
                <w:rFonts w:asciiTheme="minorHAnsi" w:hAnsiTheme="minorHAnsi"/>
                <w:sz w:val="24"/>
                <w:szCs w:val="24"/>
                <w:u w:val="single"/>
              </w:rPr>
              <w:t xml:space="preserve">The assassination of Julius </w:t>
            </w:r>
            <w:r w:rsidR="00AD6413" w:rsidRPr="009A4D26">
              <w:rPr>
                <w:rFonts w:asciiTheme="minorHAnsi" w:hAnsiTheme="minorHAnsi"/>
                <w:sz w:val="24"/>
                <w:szCs w:val="24"/>
                <w:u w:val="single"/>
              </w:rPr>
              <w:t>Caesar:</w:t>
            </w:r>
            <w:r w:rsidRPr="009A4D26">
              <w:rPr>
                <w:rFonts w:asciiTheme="minorHAnsi" w:hAnsiTheme="minorHAnsi"/>
                <w:sz w:val="24"/>
                <w:szCs w:val="24"/>
                <w:u w:val="single"/>
              </w:rPr>
              <w:t xml:space="preserve"> a people's history of ancient Rome.</w:t>
            </w:r>
            <w:r w:rsidRPr="009A4D26">
              <w:rPr>
                <w:rFonts w:asciiTheme="minorHAnsi" w:hAnsiTheme="minorHAnsi"/>
                <w:sz w:val="24"/>
                <w:szCs w:val="24"/>
              </w:rPr>
              <w:t xml:space="preserve"> </w:t>
            </w:r>
            <w:r w:rsidR="00AD6413" w:rsidRPr="009A4D26">
              <w:rPr>
                <w:rFonts w:asciiTheme="minorHAnsi" w:hAnsiTheme="minorHAnsi"/>
                <w:sz w:val="24"/>
                <w:szCs w:val="24"/>
              </w:rPr>
              <w:t>New York: New Press, 2003.</w:t>
            </w:r>
            <w:r w:rsidR="00AD6413" w:rsidRPr="009A4D26">
              <w:rPr>
                <w:rFonts w:asciiTheme="minorHAnsi" w:hAnsiTheme="minorHAnsi"/>
                <w:sz w:val="24"/>
                <w:szCs w:val="24"/>
              </w:rPr>
              <w:br/>
            </w:r>
          </w:p>
          <w:p w:rsidR="003E7608" w:rsidRPr="009A4D26" w:rsidRDefault="003E7608" w:rsidP="003E7608">
            <w:pPr>
              <w:pStyle w:val="NoSpacing"/>
              <w:rPr>
                <w:rFonts w:asciiTheme="minorHAnsi" w:hAnsiTheme="minorHAnsi"/>
                <w:sz w:val="24"/>
                <w:szCs w:val="24"/>
              </w:rPr>
            </w:pPr>
            <w:r w:rsidRPr="009A4D26">
              <w:rPr>
                <w:rFonts w:asciiTheme="minorHAnsi" w:hAnsiTheme="minorHAnsi"/>
                <w:sz w:val="24"/>
                <w:szCs w:val="24"/>
              </w:rPr>
              <w:t xml:space="preserve">Philbrick, Nathaniel. </w:t>
            </w:r>
            <w:r w:rsidRPr="009A4D26">
              <w:rPr>
                <w:rFonts w:asciiTheme="minorHAnsi" w:hAnsiTheme="minorHAnsi"/>
                <w:sz w:val="24"/>
                <w:szCs w:val="24"/>
                <w:u w:val="single"/>
              </w:rPr>
              <w:t xml:space="preserve">In the heart of the </w:t>
            </w:r>
            <w:r w:rsidR="00AD6413" w:rsidRPr="009A4D26">
              <w:rPr>
                <w:rFonts w:asciiTheme="minorHAnsi" w:hAnsiTheme="minorHAnsi"/>
                <w:sz w:val="24"/>
                <w:szCs w:val="24"/>
                <w:u w:val="single"/>
              </w:rPr>
              <w:t>sea:</w:t>
            </w:r>
            <w:r w:rsidRPr="009A4D26">
              <w:rPr>
                <w:rFonts w:asciiTheme="minorHAnsi" w:hAnsiTheme="minorHAnsi"/>
                <w:sz w:val="24"/>
                <w:szCs w:val="24"/>
                <w:u w:val="single"/>
              </w:rPr>
              <w:t xml:space="preserve"> the tragedy of the whaleship Essex.</w:t>
            </w:r>
            <w:r w:rsidRPr="009A4D26">
              <w:rPr>
                <w:rFonts w:asciiTheme="minorHAnsi" w:hAnsiTheme="minorHAnsi"/>
                <w:sz w:val="24"/>
                <w:szCs w:val="24"/>
              </w:rPr>
              <w:t xml:space="preserve"> New </w:t>
            </w:r>
            <w:r w:rsidR="00AD6413" w:rsidRPr="009A4D26">
              <w:rPr>
                <w:rFonts w:asciiTheme="minorHAnsi" w:hAnsiTheme="minorHAnsi"/>
                <w:sz w:val="24"/>
                <w:szCs w:val="24"/>
              </w:rPr>
              <w:t>York:</w:t>
            </w:r>
            <w:r w:rsidRPr="009A4D26">
              <w:rPr>
                <w:rFonts w:asciiTheme="minorHAnsi" w:hAnsiTheme="minorHAnsi"/>
                <w:sz w:val="24"/>
                <w:szCs w:val="24"/>
              </w:rPr>
              <w:t xml:space="preserve"> Penguin, 2001, c2000.</w:t>
            </w:r>
            <w:r w:rsidRPr="009A4D26">
              <w:rPr>
                <w:rFonts w:asciiTheme="minorHAnsi" w:hAnsiTheme="minorHAnsi"/>
                <w:sz w:val="24"/>
                <w:szCs w:val="24"/>
              </w:rPr>
              <w:br/>
            </w:r>
          </w:p>
          <w:p w:rsidR="003E7608" w:rsidRPr="009A4D26" w:rsidRDefault="003E7608" w:rsidP="003E7608">
            <w:pPr>
              <w:pStyle w:val="NoSpacing"/>
              <w:rPr>
                <w:rFonts w:asciiTheme="minorHAnsi" w:hAnsiTheme="minorHAnsi"/>
                <w:sz w:val="24"/>
                <w:szCs w:val="24"/>
              </w:rPr>
            </w:pPr>
            <w:r w:rsidRPr="009A4D26">
              <w:rPr>
                <w:rFonts w:asciiTheme="minorHAnsi" w:hAnsiTheme="minorHAnsi"/>
                <w:sz w:val="24"/>
                <w:szCs w:val="24"/>
              </w:rPr>
              <w:t xml:space="preserve">Philbrick, Nathaniel. </w:t>
            </w:r>
            <w:r w:rsidRPr="009A4D26">
              <w:rPr>
                <w:rFonts w:asciiTheme="minorHAnsi" w:hAnsiTheme="minorHAnsi"/>
                <w:sz w:val="24"/>
                <w:szCs w:val="24"/>
                <w:u w:val="single"/>
              </w:rPr>
              <w:t xml:space="preserve">The last </w:t>
            </w:r>
            <w:r w:rsidR="00AD6413" w:rsidRPr="009A4D26">
              <w:rPr>
                <w:rFonts w:asciiTheme="minorHAnsi" w:hAnsiTheme="minorHAnsi"/>
                <w:sz w:val="24"/>
                <w:szCs w:val="24"/>
                <w:u w:val="single"/>
              </w:rPr>
              <w:t>stand:</w:t>
            </w:r>
            <w:r w:rsidRPr="009A4D26">
              <w:rPr>
                <w:rFonts w:asciiTheme="minorHAnsi" w:hAnsiTheme="minorHAnsi"/>
                <w:sz w:val="24"/>
                <w:szCs w:val="24"/>
                <w:u w:val="single"/>
              </w:rPr>
              <w:t xml:space="preserve"> Custer, Sitting Bull, and the Battle of the Little Bighorn.</w:t>
            </w:r>
            <w:r w:rsidRPr="009A4D26">
              <w:rPr>
                <w:rFonts w:asciiTheme="minorHAnsi" w:hAnsiTheme="minorHAnsi"/>
                <w:sz w:val="24"/>
                <w:szCs w:val="24"/>
              </w:rPr>
              <w:t xml:space="preserve"> New </w:t>
            </w:r>
            <w:r w:rsidR="00AD6413" w:rsidRPr="009A4D26">
              <w:rPr>
                <w:rFonts w:asciiTheme="minorHAnsi" w:hAnsiTheme="minorHAnsi"/>
                <w:sz w:val="24"/>
                <w:szCs w:val="24"/>
              </w:rPr>
              <w:t>York:</w:t>
            </w:r>
            <w:r w:rsidRPr="009A4D26">
              <w:rPr>
                <w:rFonts w:asciiTheme="minorHAnsi" w:hAnsiTheme="minorHAnsi"/>
                <w:sz w:val="24"/>
                <w:szCs w:val="24"/>
              </w:rPr>
              <w:t xml:space="preserve"> Viking, 2010.</w:t>
            </w:r>
            <w:r w:rsidRPr="009A4D26">
              <w:rPr>
                <w:rFonts w:asciiTheme="minorHAnsi" w:hAnsiTheme="minorHAnsi"/>
                <w:sz w:val="24"/>
                <w:szCs w:val="24"/>
              </w:rPr>
              <w:br/>
            </w:r>
          </w:p>
          <w:p w:rsidR="003E7608" w:rsidRPr="009A4D26" w:rsidRDefault="003E7608" w:rsidP="003E7608">
            <w:pPr>
              <w:pStyle w:val="NoSpacing"/>
              <w:rPr>
                <w:rFonts w:asciiTheme="minorHAnsi" w:hAnsiTheme="minorHAnsi"/>
                <w:sz w:val="24"/>
                <w:szCs w:val="24"/>
              </w:rPr>
            </w:pPr>
            <w:r w:rsidRPr="009A4D26">
              <w:rPr>
                <w:rFonts w:asciiTheme="minorHAnsi" w:hAnsiTheme="minorHAnsi"/>
                <w:sz w:val="24"/>
                <w:szCs w:val="24"/>
              </w:rPr>
              <w:t xml:space="preserve">Philbrick, Nathaniel. </w:t>
            </w:r>
            <w:r w:rsidR="00AD6413" w:rsidRPr="009A4D26">
              <w:rPr>
                <w:rFonts w:asciiTheme="minorHAnsi" w:hAnsiTheme="minorHAnsi"/>
                <w:sz w:val="24"/>
                <w:szCs w:val="24"/>
                <w:u w:val="single"/>
              </w:rPr>
              <w:t>Mayflower:</w:t>
            </w:r>
            <w:r w:rsidRPr="009A4D26">
              <w:rPr>
                <w:rFonts w:asciiTheme="minorHAnsi" w:hAnsiTheme="minorHAnsi"/>
                <w:sz w:val="24"/>
                <w:szCs w:val="24"/>
                <w:u w:val="single"/>
              </w:rPr>
              <w:t xml:space="preserve"> a story of courage, community, and war.</w:t>
            </w:r>
            <w:r w:rsidRPr="009A4D26">
              <w:rPr>
                <w:rFonts w:asciiTheme="minorHAnsi" w:hAnsiTheme="minorHAnsi"/>
                <w:sz w:val="24"/>
                <w:szCs w:val="24"/>
              </w:rPr>
              <w:t xml:space="preserve"> New </w:t>
            </w:r>
            <w:r w:rsidR="00AD6413" w:rsidRPr="009A4D26">
              <w:rPr>
                <w:rFonts w:asciiTheme="minorHAnsi" w:hAnsiTheme="minorHAnsi"/>
                <w:sz w:val="24"/>
                <w:szCs w:val="24"/>
              </w:rPr>
              <w:t>York:</w:t>
            </w:r>
            <w:r w:rsidRPr="009A4D26">
              <w:rPr>
                <w:rFonts w:asciiTheme="minorHAnsi" w:hAnsiTheme="minorHAnsi"/>
                <w:sz w:val="24"/>
                <w:szCs w:val="24"/>
              </w:rPr>
              <w:t xml:space="preserve"> Viking, 2006.</w:t>
            </w:r>
            <w:r w:rsidRPr="009A4D26">
              <w:rPr>
                <w:rFonts w:asciiTheme="minorHAnsi" w:hAnsiTheme="minorHAnsi"/>
                <w:sz w:val="24"/>
                <w:szCs w:val="24"/>
              </w:rPr>
              <w:br/>
            </w:r>
          </w:p>
          <w:p w:rsidR="00B34145" w:rsidRPr="009A4D26" w:rsidRDefault="000A1996" w:rsidP="00DD0C7B">
            <w:pPr>
              <w:pStyle w:val="NoSpacing"/>
              <w:rPr>
                <w:rFonts w:asciiTheme="minorHAnsi" w:eastAsia="Times New Roman" w:hAnsiTheme="minorHAnsi" w:cs="Arial"/>
                <w:vanish/>
                <w:color w:val="000000"/>
                <w:sz w:val="24"/>
                <w:szCs w:val="24"/>
              </w:rPr>
            </w:pPr>
            <w:r w:rsidRPr="009A4D26">
              <w:rPr>
                <w:rFonts w:asciiTheme="minorHAnsi" w:hAnsiTheme="minorHAnsi"/>
                <w:sz w:val="24"/>
                <w:szCs w:val="24"/>
              </w:rPr>
              <w:t>St. George, Judith</w:t>
            </w:r>
            <w:r w:rsidR="003E7608" w:rsidRPr="009A4D26">
              <w:rPr>
                <w:rFonts w:asciiTheme="minorHAnsi" w:hAnsiTheme="minorHAnsi"/>
                <w:sz w:val="24"/>
                <w:szCs w:val="24"/>
              </w:rPr>
              <w:t xml:space="preserve">. </w:t>
            </w:r>
            <w:r w:rsidR="003E7608" w:rsidRPr="009A4D26">
              <w:rPr>
                <w:rFonts w:asciiTheme="minorHAnsi" w:hAnsiTheme="minorHAnsi"/>
                <w:sz w:val="24"/>
                <w:szCs w:val="24"/>
                <w:u w:val="single"/>
              </w:rPr>
              <w:t xml:space="preserve">The </w:t>
            </w:r>
            <w:r w:rsidR="00AD6413" w:rsidRPr="009A4D26">
              <w:rPr>
                <w:rFonts w:asciiTheme="minorHAnsi" w:hAnsiTheme="minorHAnsi"/>
                <w:sz w:val="24"/>
                <w:szCs w:val="24"/>
                <w:u w:val="single"/>
              </w:rPr>
              <w:t>duel:</w:t>
            </w:r>
            <w:r w:rsidR="003E7608" w:rsidRPr="009A4D26">
              <w:rPr>
                <w:rFonts w:asciiTheme="minorHAnsi" w:hAnsiTheme="minorHAnsi"/>
                <w:sz w:val="24"/>
                <w:szCs w:val="24"/>
                <w:u w:val="single"/>
              </w:rPr>
              <w:t xml:space="preserve"> the parallel lives of Alexander Hamilton &amp; Aaron Burr.</w:t>
            </w:r>
            <w:r w:rsidR="003E7608" w:rsidRPr="009A4D26">
              <w:rPr>
                <w:rFonts w:asciiTheme="minorHAnsi" w:hAnsiTheme="minorHAnsi"/>
                <w:sz w:val="24"/>
                <w:szCs w:val="24"/>
              </w:rPr>
              <w:t xml:space="preserve"> New </w:t>
            </w:r>
            <w:r w:rsidR="00AD6413" w:rsidRPr="009A4D26">
              <w:rPr>
                <w:rFonts w:asciiTheme="minorHAnsi" w:hAnsiTheme="minorHAnsi"/>
                <w:sz w:val="24"/>
                <w:szCs w:val="24"/>
              </w:rPr>
              <w:t>York:</w:t>
            </w:r>
            <w:r w:rsidR="003E7608" w:rsidRPr="009A4D26">
              <w:rPr>
                <w:rFonts w:asciiTheme="minorHAnsi" w:hAnsiTheme="minorHAnsi"/>
                <w:sz w:val="24"/>
                <w:szCs w:val="24"/>
              </w:rPr>
              <w:t xml:space="preserve"> Viking, 2009.</w:t>
            </w:r>
            <w:r w:rsidR="00B34145" w:rsidRPr="009A4D26">
              <w:rPr>
                <w:rFonts w:asciiTheme="minorHAnsi" w:eastAsia="Times New Roman" w:hAnsiTheme="minorHAnsi" w:cs="Arial"/>
                <w:vanish/>
                <w:color w:val="000000"/>
                <w:sz w:val="24"/>
                <w:szCs w:val="24"/>
              </w:rPr>
              <w:t>Bottom of Form</w:t>
            </w:r>
          </w:p>
        </w:tc>
      </w:tr>
    </w:tbl>
    <w:p w:rsidR="00437A77" w:rsidRPr="009A4D26" w:rsidRDefault="00437A77" w:rsidP="00AD6413">
      <w:pPr>
        <w:rPr>
          <w:rFonts w:asciiTheme="minorHAnsi" w:hAnsiTheme="minorHAnsi"/>
          <w:sz w:val="24"/>
          <w:szCs w:val="24"/>
        </w:rPr>
      </w:pPr>
    </w:p>
    <w:sectPr w:rsidR="00437A77" w:rsidRPr="009A4D26" w:rsidSect="00437A77">
      <w:pgSz w:w="12240" w:h="15840"/>
      <w:pgMar w:top="720" w:right="1440" w:bottom="720" w:left="990" w:header="720" w:footer="720" w:gutter="0"/>
      <w:pgBorders w:offsetFrom="page">
        <w:top w:val="single" w:sz="24" w:space="24" w:color="auto" w:shadow="1"/>
        <w:left w:val="single" w:sz="24" w:space="24" w:color="auto" w:shadow="1"/>
        <w:bottom w:val="single" w:sz="24" w:space="24" w:color="auto" w:shadow="1"/>
        <w:right w:val="single" w:sz="24" w:space="24" w:color="auto" w:shadow="1"/>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76E33"/>
    <w:rsid w:val="00032DA0"/>
    <w:rsid w:val="000624B1"/>
    <w:rsid w:val="000A1996"/>
    <w:rsid w:val="00265ED6"/>
    <w:rsid w:val="002C7E06"/>
    <w:rsid w:val="00304ED4"/>
    <w:rsid w:val="003E7608"/>
    <w:rsid w:val="00437A77"/>
    <w:rsid w:val="004633DA"/>
    <w:rsid w:val="00537575"/>
    <w:rsid w:val="00653BF6"/>
    <w:rsid w:val="006C773C"/>
    <w:rsid w:val="007363AE"/>
    <w:rsid w:val="00755EEA"/>
    <w:rsid w:val="008C7439"/>
    <w:rsid w:val="0094059F"/>
    <w:rsid w:val="009A4D26"/>
    <w:rsid w:val="00AD6413"/>
    <w:rsid w:val="00B34145"/>
    <w:rsid w:val="00B72155"/>
    <w:rsid w:val="00C76E33"/>
    <w:rsid w:val="00D02B70"/>
    <w:rsid w:val="00D10F4F"/>
    <w:rsid w:val="00DD0C7B"/>
    <w:rsid w:val="00E2242D"/>
    <w:rsid w:val="00E61F2A"/>
    <w:rsid w:val="00E674A6"/>
    <w:rsid w:val="00F83E7C"/>
    <w:rsid w:val="00FA69D2"/>
    <w:rsid w:val="00FA7738"/>
    <w:rsid w:val="00FC541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9B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C7286"/>
    <w:rPr>
      <w:color w:val="0000FF"/>
      <w:u w:val="single"/>
    </w:rPr>
  </w:style>
  <w:style w:type="paragraph" w:customStyle="1" w:styleId="Noparagraphstyle">
    <w:name w:val="[No paragraph style]"/>
    <w:rsid w:val="004633DA"/>
    <w:pPr>
      <w:widowControl w:val="0"/>
      <w:autoSpaceDE w:val="0"/>
      <w:autoSpaceDN w:val="0"/>
      <w:adjustRightInd w:val="0"/>
      <w:spacing w:line="288" w:lineRule="auto"/>
      <w:textAlignment w:val="center"/>
    </w:pPr>
    <w:rPr>
      <w:rFonts w:ascii="Times-Roman" w:eastAsia="Times New Roman" w:hAnsi="Times-Roman"/>
      <w:color w:val="000000"/>
      <w:sz w:val="24"/>
      <w:szCs w:val="24"/>
    </w:rPr>
  </w:style>
  <w:style w:type="paragraph" w:customStyle="1" w:styleId="bib">
    <w:name w:val="bib"/>
    <w:basedOn w:val="Normal"/>
    <w:rsid w:val="00E674A6"/>
    <w:pPr>
      <w:spacing w:after="100" w:afterAutospacing="1" w:line="240" w:lineRule="auto"/>
      <w:ind w:left="900" w:hanging="450"/>
    </w:pPr>
    <w:rPr>
      <w:rFonts w:ascii="Times New Roman" w:eastAsia="Times New Roman" w:hAnsi="Times New Roman"/>
      <w:color w:val="000000"/>
      <w:sz w:val="19"/>
      <w:szCs w:val="19"/>
    </w:rPr>
  </w:style>
  <w:style w:type="paragraph" w:styleId="z-TopofForm">
    <w:name w:val="HTML Top of Form"/>
    <w:basedOn w:val="Normal"/>
    <w:next w:val="Normal"/>
    <w:link w:val="z-TopofFormChar"/>
    <w:hidden/>
    <w:uiPriority w:val="99"/>
    <w:semiHidden/>
    <w:unhideWhenUsed/>
    <w:rsid w:val="00B34145"/>
    <w:pPr>
      <w:pBdr>
        <w:bottom w:val="single" w:sz="6" w:space="1" w:color="auto"/>
      </w:pBdr>
      <w:spacing w:after="0" w:line="240" w:lineRule="auto"/>
      <w:jc w:val="center"/>
    </w:pPr>
    <w:rPr>
      <w:rFonts w:ascii="Arial" w:eastAsia="Times New Roman" w:hAnsi="Arial" w:cs="Arial"/>
      <w:vanish/>
      <w:color w:val="000000"/>
      <w:sz w:val="16"/>
      <w:szCs w:val="16"/>
    </w:rPr>
  </w:style>
  <w:style w:type="character" w:customStyle="1" w:styleId="z-TopofFormChar">
    <w:name w:val="z-Top of Form Char"/>
    <w:basedOn w:val="DefaultParagraphFont"/>
    <w:link w:val="z-TopofForm"/>
    <w:uiPriority w:val="99"/>
    <w:semiHidden/>
    <w:rsid w:val="00B34145"/>
    <w:rPr>
      <w:rFonts w:ascii="Arial" w:eastAsia="Times New Roman" w:hAnsi="Arial" w:cs="Arial"/>
      <w:vanish/>
      <w:color w:val="000000"/>
      <w:sz w:val="16"/>
      <w:szCs w:val="16"/>
    </w:rPr>
  </w:style>
  <w:style w:type="paragraph" w:styleId="z-BottomofForm">
    <w:name w:val="HTML Bottom of Form"/>
    <w:basedOn w:val="Normal"/>
    <w:next w:val="Normal"/>
    <w:link w:val="z-BottomofFormChar"/>
    <w:hidden/>
    <w:uiPriority w:val="99"/>
    <w:unhideWhenUsed/>
    <w:rsid w:val="00B34145"/>
    <w:pPr>
      <w:pBdr>
        <w:top w:val="single" w:sz="6" w:space="1" w:color="auto"/>
      </w:pBdr>
      <w:spacing w:after="0" w:line="240" w:lineRule="auto"/>
      <w:jc w:val="center"/>
    </w:pPr>
    <w:rPr>
      <w:rFonts w:ascii="Arial" w:eastAsia="Times New Roman" w:hAnsi="Arial" w:cs="Arial"/>
      <w:vanish/>
      <w:color w:val="000000"/>
      <w:sz w:val="16"/>
      <w:szCs w:val="16"/>
    </w:rPr>
  </w:style>
  <w:style w:type="character" w:customStyle="1" w:styleId="z-BottomofFormChar">
    <w:name w:val="z-Bottom of Form Char"/>
    <w:basedOn w:val="DefaultParagraphFont"/>
    <w:link w:val="z-BottomofForm"/>
    <w:uiPriority w:val="99"/>
    <w:rsid w:val="00B34145"/>
    <w:rPr>
      <w:rFonts w:ascii="Arial" w:eastAsia="Times New Roman" w:hAnsi="Arial" w:cs="Arial"/>
      <w:vanish/>
      <w:color w:val="000000"/>
      <w:sz w:val="16"/>
      <w:szCs w:val="16"/>
    </w:rPr>
  </w:style>
  <w:style w:type="table" w:styleId="TableGrid">
    <w:name w:val="Table Grid"/>
    <w:basedOn w:val="TableNormal"/>
    <w:uiPriority w:val="59"/>
    <w:rsid w:val="00B341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E7608"/>
    <w:rPr>
      <w:sz w:val="22"/>
      <w:szCs w:val="22"/>
    </w:rPr>
  </w:style>
</w:styles>
</file>

<file path=word/webSettings.xml><?xml version="1.0" encoding="utf-8"?>
<w:webSettings xmlns:r="http://schemas.openxmlformats.org/officeDocument/2006/relationships" xmlns:w="http://schemas.openxmlformats.org/wordprocessingml/2006/main">
  <w:divs>
    <w:div w:id="721751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rnelson2@schools.nyc.gov" TargetMode="External"/><Relationship Id="rId4" Type="http://schemas.openxmlformats.org/officeDocument/2006/relationships/hyperlink" Target="http://library.nycenet.edu/common/welcome.jsp?site=46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1280</Words>
  <Characters>7298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NYC Department of Education</Company>
  <LinksUpToDate>false</LinksUpToDate>
  <CharactersWithSpaces>8561</CharactersWithSpaces>
  <SharedDoc>false</SharedDoc>
  <HLinks>
    <vt:vector size="12" baseType="variant">
      <vt:variant>
        <vt:i4>6160504</vt:i4>
      </vt:variant>
      <vt:variant>
        <vt:i4>3</vt:i4>
      </vt:variant>
      <vt:variant>
        <vt:i4>0</vt:i4>
      </vt:variant>
      <vt:variant>
        <vt:i4>5</vt:i4>
      </vt:variant>
      <vt:variant>
        <vt:lpwstr>mailto:rnelson2@schools.nyc.gov</vt:lpwstr>
      </vt:variant>
      <vt:variant>
        <vt:lpwstr/>
      </vt:variant>
      <vt:variant>
        <vt:i4>7667769</vt:i4>
      </vt:variant>
      <vt:variant>
        <vt:i4>0</vt:i4>
      </vt:variant>
      <vt:variant>
        <vt:i4>0</vt:i4>
      </vt:variant>
      <vt:variant>
        <vt:i4>5</vt:i4>
      </vt:variant>
      <vt:variant>
        <vt:lpwstr>http://library.nycenet.edu/common/welcome.jsp?site=4600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lsmith9</dc:creator>
  <cp:keywords/>
  <dc:description/>
  <cp:lastModifiedBy>lsmith9</cp:lastModifiedBy>
  <cp:revision>6</cp:revision>
  <cp:lastPrinted>2011-04-27T17:30:00Z</cp:lastPrinted>
  <dcterms:created xsi:type="dcterms:W3CDTF">2011-05-03T21:13:00Z</dcterms:created>
  <dcterms:modified xsi:type="dcterms:W3CDTF">2011-05-04T19:22:00Z</dcterms:modified>
</cp:coreProperties>
</file>